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F4C59" w14:textId="77777777" w:rsidR="0044013A" w:rsidRPr="00DC70F0" w:rsidRDefault="003A273D" w:rsidP="00C02E87">
      <w:pPr>
        <w:spacing w:after="0" w:line="240" w:lineRule="auto"/>
        <w:contextualSpacing/>
        <w:rPr>
          <w:rFonts w:ascii="Calibri" w:hAnsi="Calibri" w:cs="Calibri"/>
        </w:rPr>
      </w:pPr>
      <w:r>
        <w:rPr>
          <w:rFonts w:ascii="Calibri" w:hAnsi="Calibri" w:cs="Calibri"/>
        </w:rPr>
        <w:t xml:space="preserve"> </w:t>
      </w:r>
    </w:p>
    <w:p w14:paraId="0B609E2B" w14:textId="77777777" w:rsidR="0044013A" w:rsidRPr="00DC70F0" w:rsidRDefault="0044013A" w:rsidP="00C02E87">
      <w:pPr>
        <w:spacing w:after="0" w:line="240" w:lineRule="auto"/>
        <w:contextualSpacing/>
        <w:rPr>
          <w:rFonts w:ascii="Calibri" w:hAnsi="Calibri" w:cs="Calibri"/>
        </w:rPr>
      </w:pPr>
    </w:p>
    <w:p w14:paraId="14A09511" w14:textId="6AE66CC3" w:rsidR="0044013A" w:rsidRPr="00DC70F0" w:rsidRDefault="0044013A" w:rsidP="00646DDD">
      <w:pPr>
        <w:spacing w:after="0" w:line="240" w:lineRule="auto"/>
        <w:contextualSpacing/>
        <w:jc w:val="center"/>
        <w:rPr>
          <w:rFonts w:ascii="Calibri" w:hAnsi="Calibri" w:cs="Calibri"/>
        </w:rPr>
      </w:pPr>
    </w:p>
    <w:p w14:paraId="6F835E8D" w14:textId="77777777" w:rsidR="0044013A" w:rsidRPr="00DC70F0" w:rsidRDefault="0044013A" w:rsidP="00C02E87">
      <w:pPr>
        <w:spacing w:after="0" w:line="240" w:lineRule="auto"/>
        <w:contextualSpacing/>
        <w:rPr>
          <w:rFonts w:ascii="Calibri" w:hAnsi="Calibri" w:cs="Calibri"/>
        </w:rPr>
      </w:pPr>
    </w:p>
    <w:p w14:paraId="1DCF3BF7" w14:textId="77777777" w:rsidR="00CA3AD6" w:rsidRPr="008265B4" w:rsidRDefault="00CA3AD6" w:rsidP="00C02E87">
      <w:pPr>
        <w:spacing w:after="0" w:line="240" w:lineRule="auto"/>
        <w:contextualSpacing/>
        <w:jc w:val="center"/>
        <w:rPr>
          <w:rFonts w:ascii="Calibri" w:hAnsi="Calibri" w:cs="Calibri"/>
        </w:rPr>
      </w:pPr>
    </w:p>
    <w:p w14:paraId="0846D36D" w14:textId="2D720342" w:rsidR="0044013A" w:rsidRPr="008265B4" w:rsidRDefault="0044013A" w:rsidP="00C02E87">
      <w:pPr>
        <w:spacing w:after="0" w:line="240" w:lineRule="auto"/>
        <w:contextualSpacing/>
        <w:rPr>
          <w:rFonts w:ascii="Calibri" w:hAnsi="Calibri" w:cs="Calibri"/>
        </w:rPr>
      </w:pPr>
    </w:p>
    <w:p w14:paraId="09F3C263" w14:textId="257F4594" w:rsidR="00646DDD" w:rsidRPr="008265B4" w:rsidRDefault="00BF3D5C" w:rsidP="00646DDD">
      <w:pPr>
        <w:spacing w:after="0" w:line="240" w:lineRule="auto"/>
        <w:contextualSpacing/>
        <w:jc w:val="center"/>
        <w:rPr>
          <w:rFonts w:ascii="Calibri" w:hAnsi="Calibri" w:cs="Calibri"/>
        </w:rPr>
      </w:pPr>
      <w:r w:rsidRPr="008265B4">
        <w:rPr>
          <w:noProof/>
        </w:rPr>
        <w:drawing>
          <wp:inline distT="0" distB="0" distL="0" distR="0" wp14:anchorId="1E9D05CD" wp14:editId="59F7DDFF">
            <wp:extent cx="2815016" cy="861347"/>
            <wp:effectExtent l="0" t="0" r="444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5016" cy="861347"/>
                    </a:xfrm>
                    <a:prstGeom prst="rect">
                      <a:avLst/>
                    </a:prstGeom>
                  </pic:spPr>
                </pic:pic>
              </a:graphicData>
            </a:graphic>
          </wp:inline>
        </w:drawing>
      </w:r>
    </w:p>
    <w:p w14:paraId="0FAA30DF" w14:textId="46A0D326" w:rsidR="00646DDD" w:rsidRPr="008265B4" w:rsidRDefault="00646DDD" w:rsidP="00C02E87">
      <w:pPr>
        <w:spacing w:after="0" w:line="240" w:lineRule="auto"/>
        <w:rPr>
          <w:rFonts w:ascii="Times New Roman" w:hAnsi="Times New Roman"/>
          <w:sz w:val="24"/>
          <w:szCs w:val="24"/>
          <w:lang w:bidi="ar-SA"/>
        </w:rPr>
      </w:pPr>
      <w:r w:rsidRPr="008265B4">
        <w:rPr>
          <w:rFonts w:ascii="Times New Roman" w:hAnsi="Times New Roman"/>
          <w:sz w:val="24"/>
          <w:szCs w:val="24"/>
          <w:lang w:bidi="ar-SA"/>
        </w:rPr>
        <w:fldChar w:fldCharType="begin"/>
      </w:r>
      <w:r w:rsidRPr="008265B4">
        <w:rPr>
          <w:rFonts w:ascii="Times New Roman" w:hAnsi="Times New Roman"/>
          <w:sz w:val="24"/>
          <w:szCs w:val="24"/>
          <w:lang w:bidi="ar-SA"/>
        </w:rPr>
        <w:instrText xml:space="preserve"> INCLUDEPICTURE "https://www.ihtc.org/img/logo.svg" \* MERGEFORMATINET </w:instrText>
      </w:r>
      <w:r w:rsidRPr="008265B4">
        <w:rPr>
          <w:rFonts w:ascii="Times New Roman" w:hAnsi="Times New Roman"/>
          <w:sz w:val="24"/>
          <w:szCs w:val="24"/>
          <w:lang w:bidi="ar-SA"/>
        </w:rPr>
        <w:fldChar w:fldCharType="separate"/>
      </w:r>
      <w:r w:rsidRPr="008265B4">
        <w:rPr>
          <w:rFonts w:ascii="Times New Roman" w:hAnsi="Times New Roman"/>
          <w:noProof/>
          <w:sz w:val="24"/>
          <w:szCs w:val="24"/>
          <w:lang w:bidi="ar-SA"/>
        </w:rPr>
        <mc:AlternateContent>
          <mc:Choice Requires="wps">
            <w:drawing>
              <wp:inline distT="0" distB="0" distL="0" distR="0" wp14:anchorId="260DD9C7" wp14:editId="34F0B23D">
                <wp:extent cx="301625" cy="301625"/>
                <wp:effectExtent l="0" t="0" r="0" b="0"/>
                <wp:docPr id="2" name="Rectangle 2" descr="Indiana Hemophilia &amp; Thrombosis Cen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v:rect id="Rectangle 2" style="width:23.75pt;height:23.75pt;visibility:visible;mso-wrap-style:square;mso-left-percent:-10001;mso-top-percent:-10001;mso-position-horizontal:absolute;mso-position-horizontal-relative:char;mso-position-vertical:absolute;mso-position-vertical-relative:line;mso-left-percent:-10001;mso-top-percent:-10001;v-text-anchor:top" alt="Indiana Hemophilia &amp; Thrombosis Center" o:spid="_x0000_s1026" filled="f" stroked="f" w14:anchorId="61C19A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o:lock v:ext="edit" aspectratio="t"/>
                <w10:anchorlock/>
              </v:rect>
            </w:pict>
          </mc:Fallback>
        </mc:AlternateContent>
      </w:r>
      <w:r w:rsidRPr="008265B4">
        <w:rPr>
          <w:rFonts w:ascii="Times New Roman" w:hAnsi="Times New Roman"/>
          <w:sz w:val="24"/>
          <w:szCs w:val="24"/>
          <w:lang w:bidi="ar-SA"/>
        </w:rPr>
        <w:fldChar w:fldCharType="end"/>
      </w:r>
      <w:r w:rsidR="00B943BE">
        <w:rPr>
          <w:rFonts w:ascii="Times New Roman" w:hAnsi="Times New Roman"/>
          <w:sz w:val="24"/>
          <w:szCs w:val="24"/>
          <w:lang w:bidi="ar-SA"/>
        </w:rPr>
        <w:tab/>
      </w:r>
    </w:p>
    <w:p w14:paraId="2029AAD5" w14:textId="77777777" w:rsidR="0044013A" w:rsidRPr="008265B4" w:rsidRDefault="0044013A" w:rsidP="00C02E87">
      <w:pPr>
        <w:spacing w:after="0" w:line="240" w:lineRule="auto"/>
        <w:contextualSpacing/>
        <w:rPr>
          <w:rFonts w:ascii="Calibri" w:hAnsi="Calibri" w:cs="Calibri"/>
        </w:rPr>
      </w:pPr>
    </w:p>
    <w:p w14:paraId="798B63A0" w14:textId="77777777" w:rsidR="00C66869" w:rsidRPr="008265B4" w:rsidRDefault="00C66869" w:rsidP="00C02E87">
      <w:pPr>
        <w:spacing w:after="0" w:line="240" w:lineRule="auto"/>
        <w:contextualSpacing/>
        <w:rPr>
          <w:rFonts w:ascii="Calibri" w:hAnsi="Calibri" w:cs="Calibri"/>
        </w:rPr>
      </w:pPr>
    </w:p>
    <w:p w14:paraId="255795DB" w14:textId="77777777" w:rsidR="00C66869" w:rsidRPr="008265B4" w:rsidRDefault="00C66869" w:rsidP="00C02E87">
      <w:pPr>
        <w:spacing w:after="0" w:line="240" w:lineRule="auto"/>
        <w:ind w:left="360"/>
        <w:contextualSpacing/>
        <w:rPr>
          <w:rFonts w:ascii="Calibri" w:hAnsi="Calibri" w:cs="Calibri"/>
          <w:sz w:val="32"/>
          <w:szCs w:val="32"/>
        </w:rPr>
      </w:pPr>
    </w:p>
    <w:p w14:paraId="2625A1E7" w14:textId="32A86656" w:rsidR="00606029" w:rsidRDefault="00606029" w:rsidP="7DBBE6EA">
      <w:pPr>
        <w:pStyle w:val="Title"/>
        <w:pBdr>
          <w:bottom w:val="single" w:sz="8" w:space="31" w:color="638FBE"/>
        </w:pBdr>
        <w:spacing w:after="0"/>
        <w:jc w:val="center"/>
        <w:rPr>
          <w:rFonts w:ascii="Calibri" w:hAnsi="Calibri" w:cs="Calibri"/>
          <w:sz w:val="36"/>
          <w:szCs w:val="36"/>
        </w:rPr>
      </w:pPr>
      <w:r w:rsidRPr="7DBBE6EA">
        <w:rPr>
          <w:rFonts w:ascii="Calibri" w:hAnsi="Calibri" w:cs="Calibri"/>
          <w:noProof/>
          <w:sz w:val="36"/>
          <w:szCs w:val="36"/>
          <w:lang w:bidi="ar-SA"/>
        </w:rPr>
        <w:t>Value-Based Payment Partner</w:t>
      </w:r>
      <w:r w:rsidR="00411AAE" w:rsidRPr="7DBBE6EA">
        <w:rPr>
          <w:rFonts w:ascii="Calibri" w:hAnsi="Calibri" w:cs="Calibri"/>
          <w:noProof/>
          <w:sz w:val="36"/>
          <w:szCs w:val="36"/>
          <w:lang w:bidi="ar-SA"/>
        </w:rPr>
        <w:t xml:space="preserve"> Request for </w:t>
      </w:r>
      <w:r w:rsidR="2F0B72E1" w:rsidRPr="7DBBE6EA">
        <w:rPr>
          <w:rFonts w:ascii="Calibri" w:hAnsi="Calibri" w:cs="Calibri"/>
          <w:noProof/>
          <w:sz w:val="36"/>
          <w:szCs w:val="36"/>
          <w:lang w:bidi="ar-SA"/>
        </w:rPr>
        <w:t>Proposal</w:t>
      </w:r>
    </w:p>
    <w:p w14:paraId="78705DC8" w14:textId="4A59A00F" w:rsidR="00CA3AD6" w:rsidRDefault="00CA3AD6" w:rsidP="7DBBE6EA">
      <w:pPr>
        <w:pStyle w:val="Title"/>
        <w:pBdr>
          <w:bottom w:val="single" w:sz="8" w:space="31" w:color="638FBE"/>
        </w:pBdr>
        <w:spacing w:after="0"/>
        <w:jc w:val="center"/>
        <w:rPr>
          <w:rFonts w:ascii="Calibri" w:hAnsi="Calibri" w:cs="Calibri"/>
          <w:b w:val="0"/>
          <w:sz w:val="36"/>
          <w:szCs w:val="36"/>
        </w:rPr>
      </w:pPr>
      <w:r w:rsidRPr="7DBBE6EA">
        <w:rPr>
          <w:rFonts w:ascii="Calibri" w:hAnsi="Calibri" w:cs="Calibri"/>
          <w:b w:val="0"/>
          <w:sz w:val="36"/>
          <w:szCs w:val="36"/>
        </w:rPr>
        <w:t xml:space="preserve">Issued </w:t>
      </w:r>
      <w:r w:rsidR="413504FA" w:rsidRPr="7DBBE6EA">
        <w:rPr>
          <w:rFonts w:ascii="Calibri" w:hAnsi="Calibri" w:cs="Calibri"/>
          <w:b w:val="0"/>
          <w:sz w:val="36"/>
          <w:szCs w:val="36"/>
        </w:rPr>
        <w:t xml:space="preserve">June </w:t>
      </w:r>
      <w:r w:rsidR="00CF5670">
        <w:rPr>
          <w:rFonts w:ascii="Calibri" w:hAnsi="Calibri" w:cs="Calibri"/>
          <w:b w:val="0"/>
          <w:sz w:val="36"/>
          <w:szCs w:val="36"/>
        </w:rPr>
        <w:t>1</w:t>
      </w:r>
      <w:r w:rsidR="00303C84">
        <w:rPr>
          <w:rFonts w:ascii="Calibri" w:hAnsi="Calibri" w:cs="Calibri"/>
          <w:b w:val="0"/>
          <w:sz w:val="36"/>
          <w:szCs w:val="36"/>
        </w:rPr>
        <w:t>1</w:t>
      </w:r>
      <w:r w:rsidR="413504FA" w:rsidRPr="7DBBE6EA">
        <w:rPr>
          <w:rFonts w:ascii="Calibri" w:hAnsi="Calibri" w:cs="Calibri"/>
          <w:b w:val="0"/>
          <w:sz w:val="36"/>
          <w:szCs w:val="36"/>
        </w:rPr>
        <w:t>, 2025</w:t>
      </w:r>
    </w:p>
    <w:p w14:paraId="72D55AEB" w14:textId="77777777" w:rsidR="00CA3AD6" w:rsidRPr="008265B4" w:rsidRDefault="00CA3AD6" w:rsidP="00C02E87">
      <w:pPr>
        <w:spacing w:after="0" w:line="240" w:lineRule="auto"/>
        <w:contextualSpacing/>
      </w:pPr>
    </w:p>
    <w:p w14:paraId="7E0DCCCC" w14:textId="77777777" w:rsidR="00CA3AD6" w:rsidRPr="008265B4" w:rsidRDefault="00CA3AD6" w:rsidP="00C02E87">
      <w:pPr>
        <w:spacing w:after="0" w:line="240" w:lineRule="auto"/>
        <w:contextualSpacing/>
      </w:pPr>
    </w:p>
    <w:p w14:paraId="7276AFCF" w14:textId="77777777" w:rsidR="00492798" w:rsidRPr="008265B4" w:rsidRDefault="00492798" w:rsidP="00C02E87">
      <w:pPr>
        <w:pStyle w:val="Subtitle"/>
        <w:spacing w:after="0" w:line="240" w:lineRule="auto"/>
        <w:contextualSpacing/>
        <w:rPr>
          <w:rFonts w:ascii="Calibri" w:hAnsi="Calibri" w:cs="Calibri"/>
          <w:sz w:val="22"/>
          <w:szCs w:val="22"/>
        </w:rPr>
      </w:pPr>
    </w:p>
    <w:p w14:paraId="4E438239" w14:textId="77777777" w:rsidR="00492798" w:rsidRPr="008265B4" w:rsidRDefault="00492798" w:rsidP="00C02E87">
      <w:pPr>
        <w:pStyle w:val="Subtitle"/>
        <w:spacing w:after="0" w:line="240" w:lineRule="auto"/>
        <w:contextualSpacing/>
        <w:rPr>
          <w:rFonts w:ascii="Calibri" w:hAnsi="Calibri" w:cs="Calibri"/>
          <w:sz w:val="22"/>
          <w:szCs w:val="22"/>
        </w:rPr>
      </w:pPr>
    </w:p>
    <w:p w14:paraId="0EE79F73" w14:textId="77777777" w:rsidR="00CA3AD6" w:rsidRPr="008265B4" w:rsidRDefault="00CA3AD6" w:rsidP="00C02E87">
      <w:pPr>
        <w:spacing w:after="0" w:line="240" w:lineRule="auto"/>
        <w:contextualSpacing/>
        <w:rPr>
          <w:rFonts w:ascii="Calibri" w:hAnsi="Calibri" w:cs="Calibri"/>
        </w:rPr>
      </w:pPr>
    </w:p>
    <w:p w14:paraId="3B7E5B7C" w14:textId="238EB433" w:rsidR="00E25E13" w:rsidRPr="008265B4" w:rsidRDefault="00E25E13" w:rsidP="00646DDD">
      <w:pPr>
        <w:spacing w:after="0" w:line="240" w:lineRule="auto"/>
        <w:ind w:left="360"/>
        <w:contextualSpacing/>
        <w:jc w:val="center"/>
        <w:rPr>
          <w:rFonts w:ascii="Calibri" w:hAnsi="Calibri" w:cs="Calibri"/>
        </w:rPr>
      </w:pPr>
    </w:p>
    <w:p w14:paraId="798876C4" w14:textId="77777777" w:rsidR="00CA3AD6" w:rsidRPr="008265B4" w:rsidRDefault="00CA3AD6" w:rsidP="00C02E87">
      <w:pPr>
        <w:spacing w:after="0" w:line="240" w:lineRule="auto"/>
        <w:contextualSpacing/>
        <w:rPr>
          <w:rFonts w:ascii="Calibri" w:hAnsi="Calibri" w:cs="Calibri"/>
          <w:b/>
          <w:bCs/>
          <w:color w:val="3F6A98"/>
        </w:rPr>
      </w:pPr>
      <w:r w:rsidRPr="008265B4">
        <w:rPr>
          <w:rFonts w:ascii="Calibri" w:hAnsi="Calibri" w:cs="Calibri"/>
        </w:rPr>
        <w:br w:type="page"/>
      </w:r>
    </w:p>
    <w:p w14:paraId="03412B6D" w14:textId="77777777" w:rsidR="00E25E13" w:rsidRPr="008265B4" w:rsidRDefault="00E25E13" w:rsidP="00C02E87">
      <w:pPr>
        <w:pStyle w:val="TOCHeading"/>
        <w:spacing w:before="0" w:line="240" w:lineRule="auto"/>
        <w:contextualSpacing/>
        <w:rPr>
          <w:rFonts w:ascii="Calibri" w:hAnsi="Calibri" w:cs="Calibri"/>
          <w:color w:val="DE7D05"/>
          <w:sz w:val="22"/>
          <w:szCs w:val="22"/>
        </w:rPr>
      </w:pPr>
      <w:r w:rsidRPr="008265B4">
        <w:rPr>
          <w:rFonts w:ascii="Calibri" w:hAnsi="Calibri" w:cs="Calibri"/>
          <w:color w:val="DE7D05"/>
          <w:sz w:val="22"/>
          <w:szCs w:val="22"/>
        </w:rPr>
        <w:lastRenderedPageBreak/>
        <w:t>Table of Contents</w:t>
      </w:r>
    </w:p>
    <w:p w14:paraId="762BAF90" w14:textId="77777777" w:rsidR="00492798" w:rsidRPr="008265B4" w:rsidRDefault="00492798" w:rsidP="00C02E87">
      <w:pPr>
        <w:spacing w:after="0" w:line="240" w:lineRule="auto"/>
        <w:contextualSpacing/>
        <w:rPr>
          <w:rFonts w:ascii="Calibri" w:hAnsi="Calibri" w:cs="Calibri"/>
        </w:rPr>
      </w:pPr>
    </w:p>
    <w:p w14:paraId="69171A42" w14:textId="64DA3D28" w:rsidR="00D706F0" w:rsidRDefault="00211BB0">
      <w:pPr>
        <w:pStyle w:val="TOC1"/>
        <w:tabs>
          <w:tab w:val="left" w:pos="440"/>
        </w:tabs>
        <w:rPr>
          <w:rFonts w:asciiTheme="minorHAnsi" w:eastAsiaTheme="minorEastAsia" w:hAnsiTheme="minorHAnsi" w:cstheme="minorBidi"/>
          <w:noProof/>
          <w:kern w:val="2"/>
          <w:sz w:val="24"/>
          <w:szCs w:val="24"/>
          <w:lang w:bidi="ar-SA"/>
          <w14:ligatures w14:val="standardContextual"/>
        </w:rPr>
      </w:pPr>
      <w:r w:rsidRPr="008265B4">
        <w:rPr>
          <w:rFonts w:ascii="Calibri" w:hAnsi="Calibri" w:cs="Calibri"/>
        </w:rPr>
        <w:fldChar w:fldCharType="begin"/>
      </w:r>
      <w:r w:rsidR="00E25E13" w:rsidRPr="008265B4">
        <w:rPr>
          <w:rFonts w:ascii="Calibri" w:hAnsi="Calibri" w:cs="Calibri"/>
        </w:rPr>
        <w:instrText xml:space="preserve"> TOC \o "1-3" \h \z \u </w:instrText>
      </w:r>
      <w:r w:rsidRPr="008265B4">
        <w:rPr>
          <w:rFonts w:ascii="Calibri" w:hAnsi="Calibri" w:cs="Calibri"/>
        </w:rPr>
        <w:fldChar w:fldCharType="separate"/>
      </w:r>
      <w:hyperlink w:anchor="_Toc200462662" w:history="1">
        <w:r w:rsidR="00D706F0" w:rsidRPr="00E21D4E">
          <w:rPr>
            <w:rStyle w:val="Hyperlink"/>
            <w:rFonts w:ascii="Calibri" w:hAnsi="Calibri" w:cs="Calibri"/>
            <w:noProof/>
          </w:rPr>
          <w:t>I.</w:t>
        </w:r>
        <w:r w:rsidR="00D706F0">
          <w:rPr>
            <w:rFonts w:asciiTheme="minorHAnsi" w:eastAsiaTheme="minorEastAsia" w:hAnsiTheme="minorHAnsi" w:cstheme="minorBidi"/>
            <w:noProof/>
            <w:kern w:val="2"/>
            <w:sz w:val="24"/>
            <w:szCs w:val="24"/>
            <w:lang w:bidi="ar-SA"/>
            <w14:ligatures w14:val="standardContextual"/>
          </w:rPr>
          <w:tab/>
        </w:r>
        <w:r w:rsidR="00D706F0" w:rsidRPr="00E21D4E">
          <w:rPr>
            <w:rStyle w:val="Hyperlink"/>
            <w:rFonts w:ascii="Calibri" w:hAnsi="Calibri" w:cs="Calibri"/>
            <w:noProof/>
          </w:rPr>
          <w:t>Introduction and Background</w:t>
        </w:r>
        <w:r w:rsidR="00D706F0">
          <w:rPr>
            <w:noProof/>
            <w:webHidden/>
          </w:rPr>
          <w:tab/>
        </w:r>
        <w:r w:rsidR="00D706F0">
          <w:rPr>
            <w:noProof/>
            <w:webHidden/>
          </w:rPr>
          <w:fldChar w:fldCharType="begin"/>
        </w:r>
        <w:r w:rsidR="00D706F0">
          <w:rPr>
            <w:noProof/>
            <w:webHidden/>
          </w:rPr>
          <w:instrText xml:space="preserve"> PAGEREF _Toc200462662 \h </w:instrText>
        </w:r>
        <w:r w:rsidR="00D706F0">
          <w:rPr>
            <w:noProof/>
            <w:webHidden/>
          </w:rPr>
        </w:r>
        <w:r w:rsidR="00D706F0">
          <w:rPr>
            <w:noProof/>
            <w:webHidden/>
          </w:rPr>
          <w:fldChar w:fldCharType="separate"/>
        </w:r>
        <w:r w:rsidR="00D706F0">
          <w:rPr>
            <w:noProof/>
            <w:webHidden/>
          </w:rPr>
          <w:t>3</w:t>
        </w:r>
        <w:r w:rsidR="00D706F0">
          <w:rPr>
            <w:noProof/>
            <w:webHidden/>
          </w:rPr>
          <w:fldChar w:fldCharType="end"/>
        </w:r>
      </w:hyperlink>
    </w:p>
    <w:p w14:paraId="36574D6A" w14:textId="07C76AFA" w:rsidR="00D706F0" w:rsidRDefault="00D706F0">
      <w:pPr>
        <w:pStyle w:val="TOC1"/>
        <w:tabs>
          <w:tab w:val="left" w:pos="440"/>
        </w:tabs>
        <w:rPr>
          <w:rFonts w:asciiTheme="minorHAnsi" w:eastAsiaTheme="minorEastAsia" w:hAnsiTheme="minorHAnsi" w:cstheme="minorBidi"/>
          <w:noProof/>
          <w:kern w:val="2"/>
          <w:sz w:val="24"/>
          <w:szCs w:val="24"/>
          <w:lang w:bidi="ar-SA"/>
          <w14:ligatures w14:val="standardContextual"/>
        </w:rPr>
      </w:pPr>
      <w:hyperlink w:anchor="_Toc200462663" w:history="1">
        <w:r w:rsidRPr="00E21D4E">
          <w:rPr>
            <w:rStyle w:val="Hyperlink"/>
            <w:rFonts w:ascii="Calibri" w:hAnsi="Calibri" w:cs="Calibri"/>
            <w:noProof/>
          </w:rPr>
          <w:t>II.</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Request for Proposal Objective</w:t>
        </w:r>
        <w:r>
          <w:rPr>
            <w:noProof/>
            <w:webHidden/>
          </w:rPr>
          <w:tab/>
        </w:r>
        <w:r>
          <w:rPr>
            <w:noProof/>
            <w:webHidden/>
          </w:rPr>
          <w:fldChar w:fldCharType="begin"/>
        </w:r>
        <w:r>
          <w:rPr>
            <w:noProof/>
            <w:webHidden/>
          </w:rPr>
          <w:instrText xml:space="preserve"> PAGEREF _Toc200462663 \h </w:instrText>
        </w:r>
        <w:r>
          <w:rPr>
            <w:noProof/>
            <w:webHidden/>
          </w:rPr>
        </w:r>
        <w:r>
          <w:rPr>
            <w:noProof/>
            <w:webHidden/>
          </w:rPr>
          <w:fldChar w:fldCharType="separate"/>
        </w:r>
        <w:r>
          <w:rPr>
            <w:noProof/>
            <w:webHidden/>
          </w:rPr>
          <w:t>3</w:t>
        </w:r>
        <w:r>
          <w:rPr>
            <w:noProof/>
            <w:webHidden/>
          </w:rPr>
          <w:fldChar w:fldCharType="end"/>
        </w:r>
      </w:hyperlink>
    </w:p>
    <w:p w14:paraId="4E41A383" w14:textId="29A08900" w:rsidR="00D706F0" w:rsidRDefault="00D706F0">
      <w:pPr>
        <w:pStyle w:val="TOC1"/>
        <w:tabs>
          <w:tab w:val="left" w:pos="600"/>
        </w:tabs>
        <w:rPr>
          <w:rFonts w:asciiTheme="minorHAnsi" w:eastAsiaTheme="minorEastAsia" w:hAnsiTheme="minorHAnsi" w:cstheme="minorBidi"/>
          <w:noProof/>
          <w:kern w:val="2"/>
          <w:sz w:val="24"/>
          <w:szCs w:val="24"/>
          <w:lang w:bidi="ar-SA"/>
          <w14:ligatures w14:val="standardContextual"/>
        </w:rPr>
      </w:pPr>
      <w:hyperlink w:anchor="_Toc200462664" w:history="1">
        <w:r w:rsidRPr="00E21D4E">
          <w:rPr>
            <w:rStyle w:val="Hyperlink"/>
            <w:rFonts w:ascii="Calibri" w:hAnsi="Calibri" w:cs="Calibri"/>
            <w:noProof/>
          </w:rPr>
          <w:t>III.</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Request for Proposal Timing</w:t>
        </w:r>
        <w:r>
          <w:rPr>
            <w:noProof/>
            <w:webHidden/>
          </w:rPr>
          <w:tab/>
        </w:r>
        <w:r>
          <w:rPr>
            <w:noProof/>
            <w:webHidden/>
          </w:rPr>
          <w:fldChar w:fldCharType="begin"/>
        </w:r>
        <w:r>
          <w:rPr>
            <w:noProof/>
            <w:webHidden/>
          </w:rPr>
          <w:instrText xml:space="preserve"> PAGEREF _Toc200462664 \h </w:instrText>
        </w:r>
        <w:r>
          <w:rPr>
            <w:noProof/>
            <w:webHidden/>
          </w:rPr>
        </w:r>
        <w:r>
          <w:rPr>
            <w:noProof/>
            <w:webHidden/>
          </w:rPr>
          <w:fldChar w:fldCharType="separate"/>
        </w:r>
        <w:r>
          <w:rPr>
            <w:noProof/>
            <w:webHidden/>
          </w:rPr>
          <w:t>4</w:t>
        </w:r>
        <w:r>
          <w:rPr>
            <w:noProof/>
            <w:webHidden/>
          </w:rPr>
          <w:fldChar w:fldCharType="end"/>
        </w:r>
      </w:hyperlink>
    </w:p>
    <w:p w14:paraId="472AC7C9" w14:textId="188CDBE3" w:rsidR="00D706F0" w:rsidRDefault="00D706F0">
      <w:pPr>
        <w:pStyle w:val="TOC1"/>
        <w:tabs>
          <w:tab w:val="left" w:pos="600"/>
        </w:tabs>
        <w:rPr>
          <w:rFonts w:asciiTheme="minorHAnsi" w:eastAsiaTheme="minorEastAsia" w:hAnsiTheme="minorHAnsi" w:cstheme="minorBidi"/>
          <w:noProof/>
          <w:kern w:val="2"/>
          <w:sz w:val="24"/>
          <w:szCs w:val="24"/>
          <w:lang w:bidi="ar-SA"/>
          <w14:ligatures w14:val="standardContextual"/>
        </w:rPr>
      </w:pPr>
      <w:hyperlink w:anchor="_Toc200462665" w:history="1">
        <w:r w:rsidRPr="00E21D4E">
          <w:rPr>
            <w:rStyle w:val="Hyperlink"/>
            <w:rFonts w:ascii="Calibri" w:hAnsi="Calibri" w:cs="Calibri"/>
            <w:noProof/>
          </w:rPr>
          <w:t>IV.</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Instructions for Respondents</w:t>
        </w:r>
        <w:r>
          <w:rPr>
            <w:noProof/>
            <w:webHidden/>
          </w:rPr>
          <w:tab/>
        </w:r>
        <w:r>
          <w:rPr>
            <w:noProof/>
            <w:webHidden/>
          </w:rPr>
          <w:fldChar w:fldCharType="begin"/>
        </w:r>
        <w:r>
          <w:rPr>
            <w:noProof/>
            <w:webHidden/>
          </w:rPr>
          <w:instrText xml:space="preserve"> PAGEREF _Toc200462665 \h </w:instrText>
        </w:r>
        <w:r>
          <w:rPr>
            <w:noProof/>
            <w:webHidden/>
          </w:rPr>
        </w:r>
        <w:r>
          <w:rPr>
            <w:noProof/>
            <w:webHidden/>
          </w:rPr>
          <w:fldChar w:fldCharType="separate"/>
        </w:r>
        <w:r>
          <w:rPr>
            <w:noProof/>
            <w:webHidden/>
          </w:rPr>
          <w:t>4</w:t>
        </w:r>
        <w:r>
          <w:rPr>
            <w:noProof/>
            <w:webHidden/>
          </w:rPr>
          <w:fldChar w:fldCharType="end"/>
        </w:r>
      </w:hyperlink>
    </w:p>
    <w:p w14:paraId="4F3F32C6" w14:textId="68994A39"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66" w:history="1">
        <w:r w:rsidRPr="00E21D4E">
          <w:rPr>
            <w:rStyle w:val="Hyperlink"/>
            <w:rFonts w:ascii="Calibri" w:hAnsi="Calibri" w:cs="Calibri"/>
            <w:noProof/>
          </w:rPr>
          <w:t>A.</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Response Submission General Information</w:t>
        </w:r>
        <w:r>
          <w:rPr>
            <w:noProof/>
            <w:webHidden/>
          </w:rPr>
          <w:tab/>
        </w:r>
        <w:r>
          <w:rPr>
            <w:noProof/>
            <w:webHidden/>
          </w:rPr>
          <w:fldChar w:fldCharType="begin"/>
        </w:r>
        <w:r>
          <w:rPr>
            <w:noProof/>
            <w:webHidden/>
          </w:rPr>
          <w:instrText xml:space="preserve"> PAGEREF _Toc200462666 \h </w:instrText>
        </w:r>
        <w:r>
          <w:rPr>
            <w:noProof/>
            <w:webHidden/>
          </w:rPr>
        </w:r>
        <w:r>
          <w:rPr>
            <w:noProof/>
            <w:webHidden/>
          </w:rPr>
          <w:fldChar w:fldCharType="separate"/>
        </w:r>
        <w:r>
          <w:rPr>
            <w:noProof/>
            <w:webHidden/>
          </w:rPr>
          <w:t>4</w:t>
        </w:r>
        <w:r>
          <w:rPr>
            <w:noProof/>
            <w:webHidden/>
          </w:rPr>
          <w:fldChar w:fldCharType="end"/>
        </w:r>
      </w:hyperlink>
    </w:p>
    <w:p w14:paraId="468BBE14" w14:textId="056770D3"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67" w:history="1">
        <w:r w:rsidRPr="00E21D4E">
          <w:rPr>
            <w:rStyle w:val="Hyperlink"/>
            <w:rFonts w:ascii="Calibri" w:hAnsi="Calibri" w:cs="Calibri"/>
            <w:noProof/>
          </w:rPr>
          <w:t>B.</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Response Format and Structure</w:t>
        </w:r>
        <w:r>
          <w:rPr>
            <w:noProof/>
            <w:webHidden/>
          </w:rPr>
          <w:tab/>
        </w:r>
        <w:r>
          <w:rPr>
            <w:noProof/>
            <w:webHidden/>
          </w:rPr>
          <w:fldChar w:fldCharType="begin"/>
        </w:r>
        <w:r>
          <w:rPr>
            <w:noProof/>
            <w:webHidden/>
          </w:rPr>
          <w:instrText xml:space="preserve"> PAGEREF _Toc200462667 \h </w:instrText>
        </w:r>
        <w:r>
          <w:rPr>
            <w:noProof/>
            <w:webHidden/>
          </w:rPr>
        </w:r>
        <w:r>
          <w:rPr>
            <w:noProof/>
            <w:webHidden/>
          </w:rPr>
          <w:fldChar w:fldCharType="separate"/>
        </w:r>
        <w:r>
          <w:rPr>
            <w:noProof/>
            <w:webHidden/>
          </w:rPr>
          <w:t>5</w:t>
        </w:r>
        <w:r>
          <w:rPr>
            <w:noProof/>
            <w:webHidden/>
          </w:rPr>
          <w:fldChar w:fldCharType="end"/>
        </w:r>
      </w:hyperlink>
    </w:p>
    <w:p w14:paraId="7A07F189" w14:textId="168B9CD0" w:rsidR="00D706F0" w:rsidRDefault="00D706F0">
      <w:pPr>
        <w:pStyle w:val="TOC1"/>
        <w:tabs>
          <w:tab w:val="left" w:pos="440"/>
        </w:tabs>
        <w:rPr>
          <w:rFonts w:asciiTheme="minorHAnsi" w:eastAsiaTheme="minorEastAsia" w:hAnsiTheme="minorHAnsi" w:cstheme="minorBidi"/>
          <w:noProof/>
          <w:kern w:val="2"/>
          <w:sz w:val="24"/>
          <w:szCs w:val="24"/>
          <w:lang w:bidi="ar-SA"/>
          <w14:ligatures w14:val="standardContextual"/>
        </w:rPr>
      </w:pPr>
      <w:hyperlink w:anchor="_Toc200462668" w:history="1">
        <w:r w:rsidRPr="00E21D4E">
          <w:rPr>
            <w:rStyle w:val="Hyperlink"/>
            <w:rFonts w:ascii="Calibri" w:hAnsi="Calibri" w:cs="Calibri"/>
            <w:noProof/>
          </w:rPr>
          <w:t>V.</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Vendor Questionnaire</w:t>
        </w:r>
        <w:r>
          <w:rPr>
            <w:noProof/>
            <w:webHidden/>
          </w:rPr>
          <w:tab/>
        </w:r>
        <w:r>
          <w:rPr>
            <w:noProof/>
            <w:webHidden/>
          </w:rPr>
          <w:fldChar w:fldCharType="begin"/>
        </w:r>
        <w:r>
          <w:rPr>
            <w:noProof/>
            <w:webHidden/>
          </w:rPr>
          <w:instrText xml:space="preserve"> PAGEREF _Toc200462668 \h </w:instrText>
        </w:r>
        <w:r>
          <w:rPr>
            <w:noProof/>
            <w:webHidden/>
          </w:rPr>
        </w:r>
        <w:r>
          <w:rPr>
            <w:noProof/>
            <w:webHidden/>
          </w:rPr>
          <w:fldChar w:fldCharType="separate"/>
        </w:r>
        <w:r>
          <w:rPr>
            <w:noProof/>
            <w:webHidden/>
          </w:rPr>
          <w:t>6</w:t>
        </w:r>
        <w:r>
          <w:rPr>
            <w:noProof/>
            <w:webHidden/>
          </w:rPr>
          <w:fldChar w:fldCharType="end"/>
        </w:r>
      </w:hyperlink>
    </w:p>
    <w:p w14:paraId="1DCA00AB" w14:textId="51BAAFD5"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69" w:history="1">
        <w:r w:rsidRPr="00E21D4E">
          <w:rPr>
            <w:rStyle w:val="Hyperlink"/>
            <w:rFonts w:ascii="Calibri" w:hAnsi="Calibri" w:cs="Calibri"/>
            <w:noProof/>
          </w:rPr>
          <w:t>A.</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rPr>
          <w:t>General Information</w:t>
        </w:r>
        <w:r>
          <w:rPr>
            <w:noProof/>
            <w:webHidden/>
          </w:rPr>
          <w:tab/>
        </w:r>
        <w:r>
          <w:rPr>
            <w:noProof/>
            <w:webHidden/>
          </w:rPr>
          <w:fldChar w:fldCharType="begin"/>
        </w:r>
        <w:r>
          <w:rPr>
            <w:noProof/>
            <w:webHidden/>
          </w:rPr>
          <w:instrText xml:space="preserve"> PAGEREF _Toc200462669 \h </w:instrText>
        </w:r>
        <w:r>
          <w:rPr>
            <w:noProof/>
            <w:webHidden/>
          </w:rPr>
        </w:r>
        <w:r>
          <w:rPr>
            <w:noProof/>
            <w:webHidden/>
          </w:rPr>
          <w:fldChar w:fldCharType="separate"/>
        </w:r>
        <w:r>
          <w:rPr>
            <w:noProof/>
            <w:webHidden/>
          </w:rPr>
          <w:t>6</w:t>
        </w:r>
        <w:r>
          <w:rPr>
            <w:noProof/>
            <w:webHidden/>
          </w:rPr>
          <w:fldChar w:fldCharType="end"/>
        </w:r>
      </w:hyperlink>
    </w:p>
    <w:p w14:paraId="6988692D" w14:textId="458CC25C"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0" w:history="1">
        <w:r w:rsidRPr="00E21D4E">
          <w:rPr>
            <w:rStyle w:val="Hyperlink"/>
            <w:rFonts w:ascii="Calibri" w:hAnsi="Calibri" w:cs="Calibri"/>
            <w:noProof/>
            <w:snapToGrid w:val="0"/>
          </w:rPr>
          <w:t>B.</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Partnership Philosophy</w:t>
        </w:r>
        <w:r>
          <w:rPr>
            <w:noProof/>
            <w:webHidden/>
          </w:rPr>
          <w:tab/>
        </w:r>
        <w:r>
          <w:rPr>
            <w:noProof/>
            <w:webHidden/>
          </w:rPr>
          <w:fldChar w:fldCharType="begin"/>
        </w:r>
        <w:r>
          <w:rPr>
            <w:noProof/>
            <w:webHidden/>
          </w:rPr>
          <w:instrText xml:space="preserve"> PAGEREF _Toc200462670 \h </w:instrText>
        </w:r>
        <w:r>
          <w:rPr>
            <w:noProof/>
            <w:webHidden/>
          </w:rPr>
        </w:r>
        <w:r>
          <w:rPr>
            <w:noProof/>
            <w:webHidden/>
          </w:rPr>
          <w:fldChar w:fldCharType="separate"/>
        </w:r>
        <w:r>
          <w:rPr>
            <w:noProof/>
            <w:webHidden/>
          </w:rPr>
          <w:t>6</w:t>
        </w:r>
        <w:r>
          <w:rPr>
            <w:noProof/>
            <w:webHidden/>
          </w:rPr>
          <w:fldChar w:fldCharType="end"/>
        </w:r>
      </w:hyperlink>
    </w:p>
    <w:p w14:paraId="3137C102" w14:textId="0A2BBC5A"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1" w:history="1">
        <w:r w:rsidRPr="00E21D4E">
          <w:rPr>
            <w:rStyle w:val="Hyperlink"/>
            <w:rFonts w:ascii="Calibri" w:hAnsi="Calibri" w:cs="Calibri"/>
            <w:noProof/>
            <w:snapToGrid w:val="0"/>
          </w:rPr>
          <w:t>C.</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Solutions and Services Proposed for the OCHIN Collaborative</w:t>
        </w:r>
        <w:r>
          <w:rPr>
            <w:noProof/>
            <w:webHidden/>
          </w:rPr>
          <w:tab/>
        </w:r>
        <w:r>
          <w:rPr>
            <w:noProof/>
            <w:webHidden/>
          </w:rPr>
          <w:fldChar w:fldCharType="begin"/>
        </w:r>
        <w:r>
          <w:rPr>
            <w:noProof/>
            <w:webHidden/>
          </w:rPr>
          <w:instrText xml:space="preserve"> PAGEREF _Toc200462671 \h </w:instrText>
        </w:r>
        <w:r>
          <w:rPr>
            <w:noProof/>
            <w:webHidden/>
          </w:rPr>
        </w:r>
        <w:r>
          <w:rPr>
            <w:noProof/>
            <w:webHidden/>
          </w:rPr>
          <w:fldChar w:fldCharType="separate"/>
        </w:r>
        <w:r>
          <w:rPr>
            <w:noProof/>
            <w:webHidden/>
          </w:rPr>
          <w:t>6</w:t>
        </w:r>
        <w:r>
          <w:rPr>
            <w:noProof/>
            <w:webHidden/>
          </w:rPr>
          <w:fldChar w:fldCharType="end"/>
        </w:r>
      </w:hyperlink>
    </w:p>
    <w:p w14:paraId="42F44584" w14:textId="7B7FB4C1"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2" w:history="1">
        <w:r w:rsidRPr="00E21D4E">
          <w:rPr>
            <w:rStyle w:val="Hyperlink"/>
            <w:rFonts w:ascii="Calibri" w:hAnsi="Calibri" w:cs="Calibri"/>
            <w:noProof/>
            <w:snapToGrid w:val="0"/>
          </w:rPr>
          <w:t>D.</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Systems Integration:</w:t>
        </w:r>
        <w:r>
          <w:rPr>
            <w:noProof/>
            <w:webHidden/>
          </w:rPr>
          <w:tab/>
        </w:r>
        <w:r>
          <w:rPr>
            <w:noProof/>
            <w:webHidden/>
          </w:rPr>
          <w:fldChar w:fldCharType="begin"/>
        </w:r>
        <w:r>
          <w:rPr>
            <w:noProof/>
            <w:webHidden/>
          </w:rPr>
          <w:instrText xml:space="preserve"> PAGEREF _Toc200462672 \h </w:instrText>
        </w:r>
        <w:r>
          <w:rPr>
            <w:noProof/>
            <w:webHidden/>
          </w:rPr>
        </w:r>
        <w:r>
          <w:rPr>
            <w:noProof/>
            <w:webHidden/>
          </w:rPr>
          <w:fldChar w:fldCharType="separate"/>
        </w:r>
        <w:r>
          <w:rPr>
            <w:noProof/>
            <w:webHidden/>
          </w:rPr>
          <w:t>7</w:t>
        </w:r>
        <w:r>
          <w:rPr>
            <w:noProof/>
            <w:webHidden/>
          </w:rPr>
          <w:fldChar w:fldCharType="end"/>
        </w:r>
      </w:hyperlink>
    </w:p>
    <w:p w14:paraId="301B9FFD" w14:textId="406A7F01"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3" w:history="1">
        <w:r w:rsidRPr="00E21D4E">
          <w:rPr>
            <w:rStyle w:val="Hyperlink"/>
            <w:rFonts w:ascii="Calibri" w:hAnsi="Calibri" w:cs="Calibri"/>
            <w:noProof/>
            <w:snapToGrid w:val="0"/>
          </w:rPr>
          <w:t>E.</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Clinical Care Model</w:t>
        </w:r>
        <w:r>
          <w:rPr>
            <w:noProof/>
            <w:webHidden/>
          </w:rPr>
          <w:tab/>
        </w:r>
        <w:r>
          <w:rPr>
            <w:noProof/>
            <w:webHidden/>
          </w:rPr>
          <w:fldChar w:fldCharType="begin"/>
        </w:r>
        <w:r>
          <w:rPr>
            <w:noProof/>
            <w:webHidden/>
          </w:rPr>
          <w:instrText xml:space="preserve"> PAGEREF _Toc200462673 \h </w:instrText>
        </w:r>
        <w:r>
          <w:rPr>
            <w:noProof/>
            <w:webHidden/>
          </w:rPr>
        </w:r>
        <w:r>
          <w:rPr>
            <w:noProof/>
            <w:webHidden/>
          </w:rPr>
          <w:fldChar w:fldCharType="separate"/>
        </w:r>
        <w:r>
          <w:rPr>
            <w:noProof/>
            <w:webHidden/>
          </w:rPr>
          <w:t>7</w:t>
        </w:r>
        <w:r>
          <w:rPr>
            <w:noProof/>
            <w:webHidden/>
          </w:rPr>
          <w:fldChar w:fldCharType="end"/>
        </w:r>
      </w:hyperlink>
    </w:p>
    <w:p w14:paraId="2ED567E1" w14:textId="2EF1CB75"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4" w:history="1">
        <w:r w:rsidRPr="00E21D4E">
          <w:rPr>
            <w:rStyle w:val="Hyperlink"/>
            <w:rFonts w:ascii="Calibri" w:hAnsi="Calibri" w:cs="Calibri"/>
            <w:noProof/>
            <w:snapToGrid w:val="0"/>
          </w:rPr>
          <w:t>F.</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Provider Enablement Services</w:t>
        </w:r>
        <w:r>
          <w:rPr>
            <w:noProof/>
            <w:webHidden/>
          </w:rPr>
          <w:tab/>
        </w:r>
        <w:r>
          <w:rPr>
            <w:noProof/>
            <w:webHidden/>
          </w:rPr>
          <w:fldChar w:fldCharType="begin"/>
        </w:r>
        <w:r>
          <w:rPr>
            <w:noProof/>
            <w:webHidden/>
          </w:rPr>
          <w:instrText xml:space="preserve"> PAGEREF _Toc200462674 \h </w:instrText>
        </w:r>
        <w:r>
          <w:rPr>
            <w:noProof/>
            <w:webHidden/>
          </w:rPr>
        </w:r>
        <w:r>
          <w:rPr>
            <w:noProof/>
            <w:webHidden/>
          </w:rPr>
          <w:fldChar w:fldCharType="separate"/>
        </w:r>
        <w:r>
          <w:rPr>
            <w:noProof/>
            <w:webHidden/>
          </w:rPr>
          <w:t>7</w:t>
        </w:r>
        <w:r>
          <w:rPr>
            <w:noProof/>
            <w:webHidden/>
          </w:rPr>
          <w:fldChar w:fldCharType="end"/>
        </w:r>
      </w:hyperlink>
    </w:p>
    <w:p w14:paraId="4BFEFAB4" w14:textId="376AFFC1"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5" w:history="1">
        <w:r w:rsidRPr="00E21D4E">
          <w:rPr>
            <w:rStyle w:val="Hyperlink"/>
            <w:rFonts w:ascii="Calibri" w:hAnsi="Calibri" w:cs="Calibri"/>
            <w:noProof/>
            <w:snapToGrid w:val="0"/>
          </w:rPr>
          <w:t>G.</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Patient Engagement Services</w:t>
        </w:r>
        <w:r>
          <w:rPr>
            <w:noProof/>
            <w:webHidden/>
          </w:rPr>
          <w:tab/>
        </w:r>
        <w:r>
          <w:rPr>
            <w:noProof/>
            <w:webHidden/>
          </w:rPr>
          <w:fldChar w:fldCharType="begin"/>
        </w:r>
        <w:r>
          <w:rPr>
            <w:noProof/>
            <w:webHidden/>
          </w:rPr>
          <w:instrText xml:space="preserve"> PAGEREF _Toc200462675 \h </w:instrText>
        </w:r>
        <w:r>
          <w:rPr>
            <w:noProof/>
            <w:webHidden/>
          </w:rPr>
        </w:r>
        <w:r>
          <w:rPr>
            <w:noProof/>
            <w:webHidden/>
          </w:rPr>
          <w:fldChar w:fldCharType="separate"/>
        </w:r>
        <w:r>
          <w:rPr>
            <w:noProof/>
            <w:webHidden/>
          </w:rPr>
          <w:t>8</w:t>
        </w:r>
        <w:r>
          <w:rPr>
            <w:noProof/>
            <w:webHidden/>
          </w:rPr>
          <w:fldChar w:fldCharType="end"/>
        </w:r>
      </w:hyperlink>
    </w:p>
    <w:p w14:paraId="0FE4AEAD" w14:textId="246FB34D"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6" w:history="1">
        <w:r w:rsidRPr="00E21D4E">
          <w:rPr>
            <w:rStyle w:val="Hyperlink"/>
            <w:rFonts w:ascii="Calibri" w:hAnsi="Calibri" w:cs="Calibri"/>
            <w:noProof/>
            <w:snapToGrid w:val="0"/>
          </w:rPr>
          <w:t>H.</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Competitive or Conflicting Services</w:t>
        </w:r>
        <w:r>
          <w:rPr>
            <w:noProof/>
            <w:webHidden/>
          </w:rPr>
          <w:tab/>
        </w:r>
        <w:r>
          <w:rPr>
            <w:noProof/>
            <w:webHidden/>
          </w:rPr>
          <w:fldChar w:fldCharType="begin"/>
        </w:r>
        <w:r>
          <w:rPr>
            <w:noProof/>
            <w:webHidden/>
          </w:rPr>
          <w:instrText xml:space="preserve"> PAGEREF _Toc200462676 \h </w:instrText>
        </w:r>
        <w:r>
          <w:rPr>
            <w:noProof/>
            <w:webHidden/>
          </w:rPr>
        </w:r>
        <w:r>
          <w:rPr>
            <w:noProof/>
            <w:webHidden/>
          </w:rPr>
          <w:fldChar w:fldCharType="separate"/>
        </w:r>
        <w:r>
          <w:rPr>
            <w:noProof/>
            <w:webHidden/>
          </w:rPr>
          <w:t>8</w:t>
        </w:r>
        <w:r>
          <w:rPr>
            <w:noProof/>
            <w:webHidden/>
          </w:rPr>
          <w:fldChar w:fldCharType="end"/>
        </w:r>
      </w:hyperlink>
    </w:p>
    <w:p w14:paraId="530DC9CF" w14:textId="35443B93"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7" w:history="1">
        <w:r w:rsidRPr="00E21D4E">
          <w:rPr>
            <w:rStyle w:val="Hyperlink"/>
            <w:rFonts w:ascii="Calibri" w:hAnsi="Calibri" w:cs="Calibri"/>
            <w:noProof/>
            <w:snapToGrid w:val="0"/>
          </w:rPr>
          <w:t>I.</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Analytics and Reporting:</w:t>
        </w:r>
        <w:r>
          <w:rPr>
            <w:noProof/>
            <w:webHidden/>
          </w:rPr>
          <w:tab/>
        </w:r>
        <w:r>
          <w:rPr>
            <w:noProof/>
            <w:webHidden/>
          </w:rPr>
          <w:fldChar w:fldCharType="begin"/>
        </w:r>
        <w:r>
          <w:rPr>
            <w:noProof/>
            <w:webHidden/>
          </w:rPr>
          <w:instrText xml:space="preserve"> PAGEREF _Toc200462677 \h </w:instrText>
        </w:r>
        <w:r>
          <w:rPr>
            <w:noProof/>
            <w:webHidden/>
          </w:rPr>
        </w:r>
        <w:r>
          <w:rPr>
            <w:noProof/>
            <w:webHidden/>
          </w:rPr>
          <w:fldChar w:fldCharType="separate"/>
        </w:r>
        <w:r>
          <w:rPr>
            <w:noProof/>
            <w:webHidden/>
          </w:rPr>
          <w:t>8</w:t>
        </w:r>
        <w:r>
          <w:rPr>
            <w:noProof/>
            <w:webHidden/>
          </w:rPr>
          <w:fldChar w:fldCharType="end"/>
        </w:r>
      </w:hyperlink>
    </w:p>
    <w:p w14:paraId="5303F56C" w14:textId="601EC46A"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8" w:history="1">
        <w:r w:rsidRPr="00E21D4E">
          <w:rPr>
            <w:rStyle w:val="Hyperlink"/>
            <w:rFonts w:ascii="Calibri" w:hAnsi="Calibri" w:cs="Calibri"/>
            <w:noProof/>
            <w:snapToGrid w:val="0"/>
          </w:rPr>
          <w:t>J.</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Cost Reporting</w:t>
        </w:r>
        <w:r>
          <w:rPr>
            <w:noProof/>
            <w:webHidden/>
          </w:rPr>
          <w:tab/>
        </w:r>
        <w:r>
          <w:rPr>
            <w:noProof/>
            <w:webHidden/>
          </w:rPr>
          <w:fldChar w:fldCharType="begin"/>
        </w:r>
        <w:r>
          <w:rPr>
            <w:noProof/>
            <w:webHidden/>
          </w:rPr>
          <w:instrText xml:space="preserve"> PAGEREF _Toc200462678 \h </w:instrText>
        </w:r>
        <w:r>
          <w:rPr>
            <w:noProof/>
            <w:webHidden/>
          </w:rPr>
        </w:r>
        <w:r>
          <w:rPr>
            <w:noProof/>
            <w:webHidden/>
          </w:rPr>
          <w:fldChar w:fldCharType="separate"/>
        </w:r>
        <w:r>
          <w:rPr>
            <w:noProof/>
            <w:webHidden/>
          </w:rPr>
          <w:t>8</w:t>
        </w:r>
        <w:r>
          <w:rPr>
            <w:noProof/>
            <w:webHidden/>
          </w:rPr>
          <w:fldChar w:fldCharType="end"/>
        </w:r>
      </w:hyperlink>
    </w:p>
    <w:p w14:paraId="59EB074D" w14:textId="05940F02"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79" w:history="1">
        <w:r w:rsidRPr="00E21D4E">
          <w:rPr>
            <w:rStyle w:val="Hyperlink"/>
            <w:rFonts w:ascii="Calibri" w:hAnsi="Calibri" w:cs="Calibri"/>
            <w:noProof/>
            <w:snapToGrid w:val="0"/>
          </w:rPr>
          <w:t>K.</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Utilization Reporting</w:t>
        </w:r>
        <w:r>
          <w:rPr>
            <w:noProof/>
            <w:webHidden/>
          </w:rPr>
          <w:tab/>
        </w:r>
        <w:r>
          <w:rPr>
            <w:noProof/>
            <w:webHidden/>
          </w:rPr>
          <w:fldChar w:fldCharType="begin"/>
        </w:r>
        <w:r>
          <w:rPr>
            <w:noProof/>
            <w:webHidden/>
          </w:rPr>
          <w:instrText xml:space="preserve"> PAGEREF _Toc200462679 \h </w:instrText>
        </w:r>
        <w:r>
          <w:rPr>
            <w:noProof/>
            <w:webHidden/>
          </w:rPr>
        </w:r>
        <w:r>
          <w:rPr>
            <w:noProof/>
            <w:webHidden/>
          </w:rPr>
          <w:fldChar w:fldCharType="separate"/>
        </w:r>
        <w:r>
          <w:rPr>
            <w:noProof/>
            <w:webHidden/>
          </w:rPr>
          <w:t>8</w:t>
        </w:r>
        <w:r>
          <w:rPr>
            <w:noProof/>
            <w:webHidden/>
          </w:rPr>
          <w:fldChar w:fldCharType="end"/>
        </w:r>
      </w:hyperlink>
    </w:p>
    <w:p w14:paraId="2883F15C" w14:textId="04FBBBEB"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80" w:history="1">
        <w:r w:rsidRPr="00E21D4E">
          <w:rPr>
            <w:rStyle w:val="Hyperlink"/>
            <w:rFonts w:ascii="Calibri" w:hAnsi="Calibri" w:cs="Calibri"/>
            <w:noProof/>
            <w:snapToGrid w:val="0"/>
          </w:rPr>
          <w:t>L.</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Compliance and Security</w:t>
        </w:r>
        <w:r>
          <w:rPr>
            <w:noProof/>
            <w:webHidden/>
          </w:rPr>
          <w:tab/>
        </w:r>
        <w:r>
          <w:rPr>
            <w:noProof/>
            <w:webHidden/>
          </w:rPr>
          <w:fldChar w:fldCharType="begin"/>
        </w:r>
        <w:r>
          <w:rPr>
            <w:noProof/>
            <w:webHidden/>
          </w:rPr>
          <w:instrText xml:space="preserve"> PAGEREF _Toc200462680 \h </w:instrText>
        </w:r>
        <w:r>
          <w:rPr>
            <w:noProof/>
            <w:webHidden/>
          </w:rPr>
        </w:r>
        <w:r>
          <w:rPr>
            <w:noProof/>
            <w:webHidden/>
          </w:rPr>
          <w:fldChar w:fldCharType="separate"/>
        </w:r>
        <w:r>
          <w:rPr>
            <w:noProof/>
            <w:webHidden/>
          </w:rPr>
          <w:t>8</w:t>
        </w:r>
        <w:r>
          <w:rPr>
            <w:noProof/>
            <w:webHidden/>
          </w:rPr>
          <w:fldChar w:fldCharType="end"/>
        </w:r>
      </w:hyperlink>
    </w:p>
    <w:p w14:paraId="68CF2ED6" w14:textId="3866D439"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81" w:history="1">
        <w:r w:rsidRPr="00E21D4E">
          <w:rPr>
            <w:rStyle w:val="Hyperlink"/>
            <w:rFonts w:ascii="Calibri" w:hAnsi="Calibri" w:cs="Calibri"/>
            <w:noProof/>
            <w:snapToGrid w:val="0"/>
          </w:rPr>
          <w:t>M.</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Implementation Plan and Timeline</w:t>
        </w:r>
        <w:r>
          <w:rPr>
            <w:noProof/>
            <w:webHidden/>
          </w:rPr>
          <w:tab/>
        </w:r>
        <w:r>
          <w:rPr>
            <w:noProof/>
            <w:webHidden/>
          </w:rPr>
          <w:fldChar w:fldCharType="begin"/>
        </w:r>
        <w:r>
          <w:rPr>
            <w:noProof/>
            <w:webHidden/>
          </w:rPr>
          <w:instrText xml:space="preserve"> PAGEREF _Toc200462681 \h </w:instrText>
        </w:r>
        <w:r>
          <w:rPr>
            <w:noProof/>
            <w:webHidden/>
          </w:rPr>
        </w:r>
        <w:r>
          <w:rPr>
            <w:noProof/>
            <w:webHidden/>
          </w:rPr>
          <w:fldChar w:fldCharType="separate"/>
        </w:r>
        <w:r>
          <w:rPr>
            <w:noProof/>
            <w:webHidden/>
          </w:rPr>
          <w:t>9</w:t>
        </w:r>
        <w:r>
          <w:rPr>
            <w:noProof/>
            <w:webHidden/>
          </w:rPr>
          <w:fldChar w:fldCharType="end"/>
        </w:r>
      </w:hyperlink>
    </w:p>
    <w:p w14:paraId="6F44AE77" w14:textId="1F930499"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82" w:history="1">
        <w:r w:rsidRPr="00E21D4E">
          <w:rPr>
            <w:rStyle w:val="Hyperlink"/>
            <w:rFonts w:ascii="Calibri" w:hAnsi="Calibri" w:cs="Calibri"/>
            <w:noProof/>
            <w:snapToGrid w:val="0"/>
          </w:rPr>
          <w:t>N.</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Financial Viability</w:t>
        </w:r>
        <w:r>
          <w:rPr>
            <w:noProof/>
            <w:webHidden/>
          </w:rPr>
          <w:tab/>
        </w:r>
        <w:r>
          <w:rPr>
            <w:noProof/>
            <w:webHidden/>
          </w:rPr>
          <w:fldChar w:fldCharType="begin"/>
        </w:r>
        <w:r>
          <w:rPr>
            <w:noProof/>
            <w:webHidden/>
          </w:rPr>
          <w:instrText xml:space="preserve"> PAGEREF _Toc200462682 \h </w:instrText>
        </w:r>
        <w:r>
          <w:rPr>
            <w:noProof/>
            <w:webHidden/>
          </w:rPr>
        </w:r>
        <w:r>
          <w:rPr>
            <w:noProof/>
            <w:webHidden/>
          </w:rPr>
          <w:fldChar w:fldCharType="separate"/>
        </w:r>
        <w:r>
          <w:rPr>
            <w:noProof/>
            <w:webHidden/>
          </w:rPr>
          <w:t>9</w:t>
        </w:r>
        <w:r>
          <w:rPr>
            <w:noProof/>
            <w:webHidden/>
          </w:rPr>
          <w:fldChar w:fldCharType="end"/>
        </w:r>
      </w:hyperlink>
    </w:p>
    <w:p w14:paraId="38E60C8F" w14:textId="71692898"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83" w:history="1">
        <w:r w:rsidRPr="00E21D4E">
          <w:rPr>
            <w:rStyle w:val="Hyperlink"/>
            <w:rFonts w:ascii="Calibri" w:hAnsi="Calibri" w:cs="Calibri"/>
            <w:noProof/>
            <w:snapToGrid w:val="0"/>
          </w:rPr>
          <w:t>O.</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Customer Support</w:t>
        </w:r>
        <w:r>
          <w:rPr>
            <w:noProof/>
            <w:webHidden/>
          </w:rPr>
          <w:tab/>
        </w:r>
        <w:r>
          <w:rPr>
            <w:noProof/>
            <w:webHidden/>
          </w:rPr>
          <w:fldChar w:fldCharType="begin"/>
        </w:r>
        <w:r>
          <w:rPr>
            <w:noProof/>
            <w:webHidden/>
          </w:rPr>
          <w:instrText xml:space="preserve"> PAGEREF _Toc200462683 \h </w:instrText>
        </w:r>
        <w:r>
          <w:rPr>
            <w:noProof/>
            <w:webHidden/>
          </w:rPr>
        </w:r>
        <w:r>
          <w:rPr>
            <w:noProof/>
            <w:webHidden/>
          </w:rPr>
          <w:fldChar w:fldCharType="separate"/>
        </w:r>
        <w:r>
          <w:rPr>
            <w:noProof/>
            <w:webHidden/>
          </w:rPr>
          <w:t>9</w:t>
        </w:r>
        <w:r>
          <w:rPr>
            <w:noProof/>
            <w:webHidden/>
          </w:rPr>
          <w:fldChar w:fldCharType="end"/>
        </w:r>
      </w:hyperlink>
    </w:p>
    <w:p w14:paraId="6C7C9134" w14:textId="434DF74F" w:rsidR="00D706F0" w:rsidRDefault="00D706F0">
      <w:pPr>
        <w:pStyle w:val="TOC2"/>
        <w:rPr>
          <w:rFonts w:asciiTheme="minorHAnsi" w:eastAsiaTheme="minorEastAsia" w:hAnsiTheme="minorHAnsi" w:cstheme="minorBidi"/>
          <w:noProof/>
          <w:kern w:val="2"/>
          <w:sz w:val="24"/>
          <w:szCs w:val="24"/>
          <w:lang w:bidi="ar-SA"/>
          <w14:ligatures w14:val="standardContextual"/>
        </w:rPr>
      </w:pPr>
      <w:hyperlink w:anchor="_Toc200462684" w:history="1">
        <w:r w:rsidRPr="00E21D4E">
          <w:rPr>
            <w:rStyle w:val="Hyperlink"/>
            <w:rFonts w:ascii="Calibri" w:hAnsi="Calibri" w:cs="Calibri"/>
            <w:noProof/>
            <w:snapToGrid w:val="0"/>
          </w:rPr>
          <w:t>P.</w:t>
        </w:r>
        <w:r>
          <w:rPr>
            <w:rFonts w:asciiTheme="minorHAnsi" w:eastAsiaTheme="minorEastAsia" w:hAnsiTheme="minorHAnsi" w:cstheme="minorBidi"/>
            <w:noProof/>
            <w:kern w:val="2"/>
            <w:sz w:val="24"/>
            <w:szCs w:val="24"/>
            <w:lang w:bidi="ar-SA"/>
            <w14:ligatures w14:val="standardContextual"/>
          </w:rPr>
          <w:tab/>
        </w:r>
        <w:r w:rsidRPr="00E21D4E">
          <w:rPr>
            <w:rStyle w:val="Hyperlink"/>
            <w:rFonts w:ascii="Calibri" w:hAnsi="Calibri" w:cs="Calibri"/>
            <w:noProof/>
            <w:snapToGrid w:val="0"/>
          </w:rPr>
          <w:t>Exclusivity Clause</w:t>
        </w:r>
        <w:r>
          <w:rPr>
            <w:noProof/>
            <w:webHidden/>
          </w:rPr>
          <w:tab/>
        </w:r>
        <w:r>
          <w:rPr>
            <w:noProof/>
            <w:webHidden/>
          </w:rPr>
          <w:fldChar w:fldCharType="begin"/>
        </w:r>
        <w:r>
          <w:rPr>
            <w:noProof/>
            <w:webHidden/>
          </w:rPr>
          <w:instrText xml:space="preserve"> PAGEREF _Toc200462684 \h </w:instrText>
        </w:r>
        <w:r>
          <w:rPr>
            <w:noProof/>
            <w:webHidden/>
          </w:rPr>
        </w:r>
        <w:r>
          <w:rPr>
            <w:noProof/>
            <w:webHidden/>
          </w:rPr>
          <w:fldChar w:fldCharType="separate"/>
        </w:r>
        <w:r>
          <w:rPr>
            <w:noProof/>
            <w:webHidden/>
          </w:rPr>
          <w:t>9</w:t>
        </w:r>
        <w:r>
          <w:rPr>
            <w:noProof/>
            <w:webHidden/>
          </w:rPr>
          <w:fldChar w:fldCharType="end"/>
        </w:r>
      </w:hyperlink>
    </w:p>
    <w:p w14:paraId="01DB6E22" w14:textId="2F8D2662" w:rsidR="00D706F0" w:rsidRDefault="00D706F0">
      <w:pPr>
        <w:pStyle w:val="TOC1"/>
        <w:rPr>
          <w:rFonts w:asciiTheme="minorHAnsi" w:eastAsiaTheme="minorEastAsia" w:hAnsiTheme="minorHAnsi" w:cstheme="minorBidi"/>
          <w:noProof/>
          <w:kern w:val="2"/>
          <w:sz w:val="24"/>
          <w:szCs w:val="24"/>
          <w:lang w:bidi="ar-SA"/>
          <w14:ligatures w14:val="standardContextual"/>
        </w:rPr>
      </w:pPr>
      <w:hyperlink w:anchor="_Toc200462685" w:history="1">
        <w:r w:rsidRPr="00E21D4E">
          <w:rPr>
            <w:rStyle w:val="Hyperlink"/>
            <w:rFonts w:ascii="Calibri" w:hAnsi="Calibri" w:cs="Calibri"/>
            <w:noProof/>
          </w:rPr>
          <w:t>Appendix A:  OCHIN Member and Patient Data Fact Sheet</w:t>
        </w:r>
        <w:r>
          <w:rPr>
            <w:noProof/>
            <w:webHidden/>
          </w:rPr>
          <w:tab/>
        </w:r>
        <w:r>
          <w:rPr>
            <w:noProof/>
            <w:webHidden/>
          </w:rPr>
          <w:fldChar w:fldCharType="begin"/>
        </w:r>
        <w:r>
          <w:rPr>
            <w:noProof/>
            <w:webHidden/>
          </w:rPr>
          <w:instrText xml:space="preserve"> PAGEREF _Toc200462685 \h </w:instrText>
        </w:r>
        <w:r>
          <w:rPr>
            <w:noProof/>
            <w:webHidden/>
          </w:rPr>
        </w:r>
        <w:r>
          <w:rPr>
            <w:noProof/>
            <w:webHidden/>
          </w:rPr>
          <w:fldChar w:fldCharType="separate"/>
        </w:r>
        <w:r>
          <w:rPr>
            <w:noProof/>
            <w:webHidden/>
          </w:rPr>
          <w:t>10</w:t>
        </w:r>
        <w:r>
          <w:rPr>
            <w:noProof/>
            <w:webHidden/>
          </w:rPr>
          <w:fldChar w:fldCharType="end"/>
        </w:r>
      </w:hyperlink>
    </w:p>
    <w:p w14:paraId="5A1CB3BD" w14:textId="1BC7ED52" w:rsidR="00D706F0" w:rsidRDefault="00D706F0">
      <w:pPr>
        <w:pStyle w:val="TOC1"/>
        <w:rPr>
          <w:rFonts w:asciiTheme="minorHAnsi" w:eastAsiaTheme="minorEastAsia" w:hAnsiTheme="minorHAnsi" w:cstheme="minorBidi"/>
          <w:noProof/>
          <w:kern w:val="2"/>
          <w:sz w:val="24"/>
          <w:szCs w:val="24"/>
          <w:lang w:bidi="ar-SA"/>
          <w14:ligatures w14:val="standardContextual"/>
        </w:rPr>
      </w:pPr>
      <w:hyperlink w:anchor="_Toc200462686" w:history="1">
        <w:r w:rsidRPr="00E21D4E">
          <w:rPr>
            <w:rStyle w:val="Hyperlink"/>
            <w:rFonts w:ascii="Calibri" w:hAnsi="Calibri" w:cs="Calibri"/>
            <w:noProof/>
          </w:rPr>
          <w:t>Appendix B:  OCHIN Value Based Care Services</w:t>
        </w:r>
        <w:r>
          <w:rPr>
            <w:noProof/>
            <w:webHidden/>
          </w:rPr>
          <w:tab/>
        </w:r>
        <w:r>
          <w:rPr>
            <w:noProof/>
            <w:webHidden/>
          </w:rPr>
          <w:fldChar w:fldCharType="begin"/>
        </w:r>
        <w:r>
          <w:rPr>
            <w:noProof/>
            <w:webHidden/>
          </w:rPr>
          <w:instrText xml:space="preserve"> PAGEREF _Toc200462686 \h </w:instrText>
        </w:r>
        <w:r>
          <w:rPr>
            <w:noProof/>
            <w:webHidden/>
          </w:rPr>
        </w:r>
        <w:r>
          <w:rPr>
            <w:noProof/>
            <w:webHidden/>
          </w:rPr>
          <w:fldChar w:fldCharType="separate"/>
        </w:r>
        <w:r>
          <w:rPr>
            <w:noProof/>
            <w:webHidden/>
          </w:rPr>
          <w:t>12</w:t>
        </w:r>
        <w:r>
          <w:rPr>
            <w:noProof/>
            <w:webHidden/>
          </w:rPr>
          <w:fldChar w:fldCharType="end"/>
        </w:r>
      </w:hyperlink>
    </w:p>
    <w:p w14:paraId="6C0EBD46" w14:textId="1A284C01" w:rsidR="00D66468" w:rsidRPr="008265B4" w:rsidRDefault="00211BB0" w:rsidP="00C02E87">
      <w:pPr>
        <w:spacing w:after="0" w:line="240" w:lineRule="auto"/>
        <w:contextualSpacing/>
        <w:rPr>
          <w:rFonts w:ascii="Calibri" w:hAnsi="Calibri" w:cs="Calibri"/>
        </w:rPr>
      </w:pPr>
      <w:r w:rsidRPr="008265B4">
        <w:rPr>
          <w:rFonts w:ascii="Calibri" w:hAnsi="Calibri" w:cs="Calibri"/>
        </w:rPr>
        <w:fldChar w:fldCharType="end"/>
      </w:r>
    </w:p>
    <w:p w14:paraId="634A62D2" w14:textId="77777777" w:rsidR="00D66468" w:rsidRPr="008265B4" w:rsidRDefault="00D66468">
      <w:pPr>
        <w:spacing w:after="0" w:line="240" w:lineRule="auto"/>
        <w:rPr>
          <w:rFonts w:ascii="Calibri" w:hAnsi="Calibri" w:cs="Calibri"/>
        </w:rPr>
      </w:pPr>
      <w:r w:rsidRPr="008265B4">
        <w:rPr>
          <w:rFonts w:ascii="Calibri" w:hAnsi="Calibri" w:cs="Calibri"/>
        </w:rPr>
        <w:br w:type="page"/>
      </w:r>
    </w:p>
    <w:p w14:paraId="0D2F0F37" w14:textId="7930786D" w:rsidR="001F3CF9" w:rsidRPr="008265B4" w:rsidRDefault="002A5F65" w:rsidP="00AE6D25">
      <w:pPr>
        <w:pStyle w:val="Heading1"/>
        <w:numPr>
          <w:ilvl w:val="0"/>
          <w:numId w:val="3"/>
        </w:numPr>
        <w:spacing w:before="0" w:line="240" w:lineRule="auto"/>
        <w:contextualSpacing/>
        <w:rPr>
          <w:rFonts w:ascii="Calibri" w:hAnsi="Calibri" w:cs="Calibri"/>
          <w:color w:val="FFA044"/>
          <w:sz w:val="24"/>
          <w:szCs w:val="24"/>
        </w:rPr>
      </w:pPr>
      <w:bookmarkStart w:id="0" w:name="_Toc200462662"/>
      <w:r w:rsidRPr="008265B4">
        <w:rPr>
          <w:rFonts w:ascii="Calibri" w:hAnsi="Calibri" w:cs="Calibri"/>
          <w:color w:val="FFA044"/>
          <w:sz w:val="24"/>
          <w:szCs w:val="24"/>
        </w:rPr>
        <w:lastRenderedPageBreak/>
        <w:t>Introduction and B</w:t>
      </w:r>
      <w:r w:rsidR="001F3CF9" w:rsidRPr="008265B4">
        <w:rPr>
          <w:rFonts w:ascii="Calibri" w:hAnsi="Calibri" w:cs="Calibri"/>
          <w:color w:val="FFA044"/>
          <w:sz w:val="24"/>
          <w:szCs w:val="24"/>
        </w:rPr>
        <w:t>ackground</w:t>
      </w:r>
      <w:bookmarkStart w:id="1" w:name="_Toc354205328"/>
      <w:bookmarkStart w:id="2" w:name="_Toc354205562"/>
      <w:bookmarkStart w:id="3" w:name="_Toc513952229"/>
      <w:bookmarkStart w:id="4" w:name="_Toc513952413"/>
      <w:bookmarkEnd w:id="0"/>
    </w:p>
    <w:p w14:paraId="61675CA9" w14:textId="77777777" w:rsidR="00FA0830" w:rsidRPr="008265B4" w:rsidRDefault="00FA0830" w:rsidP="00C02E87">
      <w:pPr>
        <w:spacing w:after="0" w:line="240" w:lineRule="auto"/>
        <w:contextualSpacing/>
        <w:rPr>
          <w:rFonts w:ascii="Calibri" w:hAnsi="Calibri" w:cs="Calibri"/>
          <w:lang w:bidi="ar-SA"/>
        </w:rPr>
      </w:pPr>
    </w:p>
    <w:bookmarkEnd w:id="1"/>
    <w:bookmarkEnd w:id="2"/>
    <w:bookmarkEnd w:id="3"/>
    <w:bookmarkEnd w:id="4"/>
    <w:p w14:paraId="4F7223E7" w14:textId="77777777" w:rsidR="00BA6432" w:rsidRDefault="004660A0" w:rsidP="00BA6432">
      <w:pPr>
        <w:tabs>
          <w:tab w:val="num" w:pos="360"/>
        </w:tabs>
        <w:spacing w:after="0" w:line="240" w:lineRule="auto"/>
        <w:contextualSpacing/>
        <w:rPr>
          <w:rFonts w:ascii="Calibri" w:hAnsi="Calibri" w:cs="Calibri"/>
          <w:snapToGrid w:val="0"/>
        </w:rPr>
      </w:pPr>
      <w:r>
        <w:rPr>
          <w:rFonts w:ascii="Calibri" w:hAnsi="Calibri" w:cs="Calibri"/>
          <w:snapToGrid w:val="0"/>
        </w:rPr>
        <w:t xml:space="preserve">Thank you for responding to our initial Request for Information.  Through our review process we have narrowed the list of potential partners and are moving into a request for a formal proposal.  </w:t>
      </w:r>
      <w:r w:rsidR="00BA6432" w:rsidRPr="0024235E">
        <w:rPr>
          <w:rFonts w:ascii="Calibri" w:hAnsi="Calibri" w:cs="Calibri"/>
          <w:snapToGrid w:val="0"/>
        </w:rPr>
        <w:t xml:space="preserve">This Request for </w:t>
      </w:r>
      <w:r w:rsidR="00BA6432">
        <w:rPr>
          <w:rFonts w:ascii="Calibri" w:hAnsi="Calibri" w:cs="Calibri"/>
          <w:snapToGrid w:val="0"/>
        </w:rPr>
        <w:t>Proposal</w:t>
      </w:r>
      <w:r w:rsidR="00BA6432" w:rsidRPr="0024235E">
        <w:rPr>
          <w:rFonts w:ascii="Calibri" w:hAnsi="Calibri" w:cs="Calibri"/>
          <w:snapToGrid w:val="0"/>
        </w:rPr>
        <w:t xml:space="preserve"> (RF</w:t>
      </w:r>
      <w:r w:rsidR="00BA6432">
        <w:rPr>
          <w:rFonts w:ascii="Calibri" w:hAnsi="Calibri" w:cs="Calibri"/>
          <w:snapToGrid w:val="0"/>
        </w:rPr>
        <w:t>P</w:t>
      </w:r>
      <w:r w:rsidR="00BA6432" w:rsidRPr="0024235E">
        <w:rPr>
          <w:rFonts w:ascii="Calibri" w:hAnsi="Calibri" w:cs="Calibri"/>
          <w:snapToGrid w:val="0"/>
        </w:rPr>
        <w:t xml:space="preserve">) will inform OCHIN’s selection of a Value-Based Payment </w:t>
      </w:r>
      <w:r w:rsidR="00BA6432">
        <w:rPr>
          <w:rFonts w:ascii="Calibri" w:hAnsi="Calibri" w:cs="Calibri"/>
          <w:snapToGrid w:val="0"/>
        </w:rPr>
        <w:t xml:space="preserve">(VBP) </w:t>
      </w:r>
      <w:r w:rsidR="00BA6432" w:rsidRPr="0024235E">
        <w:rPr>
          <w:rFonts w:ascii="Calibri" w:hAnsi="Calibri" w:cs="Calibri"/>
          <w:snapToGrid w:val="0"/>
        </w:rPr>
        <w:t>Partner for the OCHIN Collaborative.</w:t>
      </w:r>
    </w:p>
    <w:p w14:paraId="6729913E" w14:textId="77777777" w:rsidR="00BA6432" w:rsidRDefault="00BA6432" w:rsidP="00BA6432">
      <w:pPr>
        <w:tabs>
          <w:tab w:val="num" w:pos="360"/>
        </w:tabs>
        <w:spacing w:after="0" w:line="240" w:lineRule="auto"/>
        <w:contextualSpacing/>
        <w:rPr>
          <w:rFonts w:ascii="Calibri" w:hAnsi="Calibri" w:cs="Calibri"/>
          <w:snapToGrid w:val="0"/>
        </w:rPr>
      </w:pPr>
    </w:p>
    <w:p w14:paraId="044DB1A9" w14:textId="501A30F7" w:rsidR="00A5706A" w:rsidRPr="0024235E" w:rsidRDefault="009D001D" w:rsidP="00A5706A">
      <w:pPr>
        <w:tabs>
          <w:tab w:val="num" w:pos="360"/>
        </w:tabs>
        <w:spacing w:after="0" w:line="240" w:lineRule="auto"/>
        <w:contextualSpacing/>
        <w:rPr>
          <w:rFonts w:ascii="Calibri" w:hAnsi="Calibri" w:cs="Calibri"/>
          <w:snapToGrid w:val="0"/>
        </w:rPr>
      </w:pPr>
      <w:r>
        <w:rPr>
          <w:rFonts w:ascii="Calibri" w:hAnsi="Calibri" w:cs="Calibri"/>
          <w:snapToGrid w:val="0"/>
        </w:rPr>
        <w:t xml:space="preserve">While we aim to remove redundant questions from the RFI to this RFP, we are including the </w:t>
      </w:r>
      <w:r w:rsidR="006C23EA">
        <w:rPr>
          <w:rFonts w:ascii="Calibri" w:hAnsi="Calibri" w:cs="Calibri"/>
          <w:snapToGrid w:val="0"/>
        </w:rPr>
        <w:t xml:space="preserve">OCHIN Overview and aim for your </w:t>
      </w:r>
      <w:r w:rsidR="008E5CE1">
        <w:rPr>
          <w:rFonts w:ascii="Calibri" w:hAnsi="Calibri" w:cs="Calibri"/>
          <w:snapToGrid w:val="0"/>
        </w:rPr>
        <w:t xml:space="preserve">convenience and reference. </w:t>
      </w:r>
      <w:r w:rsidR="0024235E" w:rsidRPr="0024235E">
        <w:rPr>
          <w:rFonts w:ascii="Calibri" w:hAnsi="Calibri" w:cs="Calibri"/>
          <w:snapToGrid w:val="0"/>
        </w:rPr>
        <w:t>OCHIN is a nonprofit leader in health care innovation, serving over 7.1 million patients across 300 organizations. With the largest collection of community health data in the country and over two decades of practice-based research, OCHIN provides clinical insights, tailored technologies (including the Epic EHR platform), data analytics, and research to expand patient access, improve outcomes, reverse chronic disease, connect care teams, and reduce the overall cost of care. The size and scale of the OCHIN network enable</w:t>
      </w:r>
      <w:r w:rsidR="0067715B">
        <w:rPr>
          <w:rFonts w:ascii="Calibri" w:hAnsi="Calibri" w:cs="Calibri"/>
          <w:snapToGrid w:val="0"/>
        </w:rPr>
        <w:t>s</w:t>
      </w:r>
      <w:r w:rsidR="0024235E" w:rsidRPr="0024235E">
        <w:rPr>
          <w:rFonts w:ascii="Calibri" w:hAnsi="Calibri" w:cs="Calibri"/>
          <w:snapToGrid w:val="0"/>
        </w:rPr>
        <w:t xml:space="preserve"> it to be a catalyst for care transformation.</w:t>
      </w:r>
      <w:r w:rsidR="00300943">
        <w:rPr>
          <w:rFonts w:ascii="Calibri" w:hAnsi="Calibri" w:cs="Calibri"/>
          <w:snapToGrid w:val="0"/>
        </w:rPr>
        <w:t xml:space="preserve"> </w:t>
      </w:r>
      <w:r w:rsidR="00DE7272">
        <w:rPr>
          <w:rFonts w:ascii="Calibri" w:hAnsi="Calibri" w:cs="Calibri"/>
          <w:snapToGrid w:val="0"/>
        </w:rPr>
        <w:t>Currently</w:t>
      </w:r>
      <w:r w:rsidR="02811F0C">
        <w:rPr>
          <w:rFonts w:ascii="Calibri" w:hAnsi="Calibri" w:cs="Calibri"/>
          <w:snapToGrid w:val="0"/>
        </w:rPr>
        <w:t xml:space="preserve">, </w:t>
      </w:r>
      <w:r w:rsidR="00A5706A" w:rsidRPr="0024235E">
        <w:rPr>
          <w:rFonts w:ascii="Calibri" w:hAnsi="Calibri" w:cs="Calibri"/>
          <w:snapToGrid w:val="0"/>
        </w:rPr>
        <w:t xml:space="preserve">OCHIN </w:t>
      </w:r>
      <w:r w:rsidR="63DD8589" w:rsidRPr="0024235E">
        <w:rPr>
          <w:rFonts w:ascii="Calibri" w:hAnsi="Calibri" w:cs="Calibri"/>
          <w:snapToGrid w:val="0"/>
        </w:rPr>
        <w:t>is seeking</w:t>
      </w:r>
      <w:r w:rsidR="00A5706A" w:rsidRPr="0024235E">
        <w:rPr>
          <w:rFonts w:ascii="Calibri" w:hAnsi="Calibri" w:cs="Calibri"/>
          <w:snapToGrid w:val="0"/>
        </w:rPr>
        <w:t xml:space="preserve"> a </w:t>
      </w:r>
      <w:r w:rsidR="112DA58B" w:rsidRPr="0024235E">
        <w:rPr>
          <w:rFonts w:ascii="Calibri" w:hAnsi="Calibri" w:cs="Calibri"/>
          <w:snapToGrid w:val="0"/>
        </w:rPr>
        <w:t xml:space="preserve">strategic payer </w:t>
      </w:r>
      <w:r w:rsidR="00A5706A" w:rsidRPr="0024235E">
        <w:rPr>
          <w:rFonts w:ascii="Calibri" w:hAnsi="Calibri" w:cs="Calibri"/>
          <w:snapToGrid w:val="0"/>
        </w:rPr>
        <w:t xml:space="preserve">partnership to </w:t>
      </w:r>
      <w:r w:rsidR="32302ECD" w:rsidRPr="0024235E">
        <w:rPr>
          <w:rFonts w:ascii="Calibri" w:hAnsi="Calibri" w:cs="Calibri"/>
          <w:snapToGrid w:val="0"/>
        </w:rPr>
        <w:t xml:space="preserve">enable </w:t>
      </w:r>
      <w:r w:rsidR="00A5706A" w:rsidRPr="0024235E">
        <w:rPr>
          <w:rFonts w:ascii="Calibri" w:hAnsi="Calibri" w:cs="Calibri"/>
          <w:snapToGrid w:val="0"/>
        </w:rPr>
        <w:t>FQHCs and Rural Health providers</w:t>
      </w:r>
      <w:r w:rsidR="003C2EE6">
        <w:rPr>
          <w:rFonts w:ascii="Calibri" w:hAnsi="Calibri" w:cs="Calibri"/>
          <w:snapToGrid w:val="0"/>
        </w:rPr>
        <w:t xml:space="preserve"> to</w:t>
      </w:r>
      <w:r w:rsidR="00A5706A" w:rsidRPr="0024235E">
        <w:rPr>
          <w:rFonts w:ascii="Calibri" w:hAnsi="Calibri" w:cs="Calibri"/>
          <w:snapToGrid w:val="0"/>
        </w:rPr>
        <w:t xml:space="preserve"> advance their </w:t>
      </w:r>
      <w:r w:rsidR="00830F27">
        <w:rPr>
          <w:rFonts w:ascii="Calibri" w:hAnsi="Calibri" w:cs="Calibri"/>
          <w:snapToGrid w:val="0"/>
        </w:rPr>
        <w:t>VBP</w:t>
      </w:r>
      <w:r w:rsidR="00A5706A" w:rsidRPr="0024235E">
        <w:rPr>
          <w:rFonts w:ascii="Calibri" w:hAnsi="Calibri" w:cs="Calibri"/>
          <w:snapToGrid w:val="0"/>
        </w:rPr>
        <w:t xml:space="preserve"> engagements, improving shared savings and care for their populations.</w:t>
      </w:r>
    </w:p>
    <w:p w14:paraId="201943E0" w14:textId="77777777" w:rsidR="00A5706A" w:rsidRPr="0024235E" w:rsidRDefault="00A5706A" w:rsidP="006F0D4B">
      <w:pPr>
        <w:tabs>
          <w:tab w:val="num" w:pos="360"/>
        </w:tabs>
        <w:spacing w:after="0" w:line="240" w:lineRule="auto"/>
        <w:contextualSpacing/>
        <w:jc w:val="right"/>
        <w:rPr>
          <w:rFonts w:ascii="Calibri" w:hAnsi="Calibri" w:cs="Calibri"/>
          <w:snapToGrid w:val="0"/>
        </w:rPr>
      </w:pPr>
    </w:p>
    <w:p w14:paraId="5F263716" w14:textId="7FD733DB" w:rsidR="001F085F" w:rsidRPr="00E36751" w:rsidRDefault="00D41B6D" w:rsidP="00AE6D25">
      <w:pPr>
        <w:pStyle w:val="Heading1"/>
        <w:numPr>
          <w:ilvl w:val="0"/>
          <w:numId w:val="3"/>
        </w:numPr>
        <w:spacing w:before="0" w:line="240" w:lineRule="auto"/>
        <w:contextualSpacing/>
        <w:rPr>
          <w:rFonts w:ascii="Calibri" w:hAnsi="Calibri" w:cs="Calibri"/>
          <w:color w:val="FFA044"/>
          <w:sz w:val="24"/>
          <w:szCs w:val="24"/>
        </w:rPr>
      </w:pPr>
      <w:bookmarkStart w:id="5" w:name="_Toc200462663"/>
      <w:r w:rsidRPr="00E36751">
        <w:rPr>
          <w:rFonts w:ascii="Calibri" w:hAnsi="Calibri" w:cs="Calibri"/>
          <w:color w:val="FFA044"/>
          <w:sz w:val="24"/>
          <w:szCs w:val="24"/>
        </w:rPr>
        <w:t xml:space="preserve">Request for </w:t>
      </w:r>
      <w:r w:rsidR="00896954">
        <w:rPr>
          <w:rFonts w:ascii="Calibri" w:hAnsi="Calibri" w:cs="Calibri"/>
          <w:color w:val="FFA044"/>
          <w:sz w:val="24"/>
          <w:szCs w:val="24"/>
        </w:rPr>
        <w:t>Proposal</w:t>
      </w:r>
      <w:r w:rsidRPr="00E36751">
        <w:rPr>
          <w:rFonts w:ascii="Calibri" w:hAnsi="Calibri" w:cs="Calibri"/>
          <w:color w:val="FFA044"/>
          <w:sz w:val="24"/>
          <w:szCs w:val="24"/>
        </w:rPr>
        <w:t xml:space="preserve"> </w:t>
      </w:r>
      <w:r w:rsidR="00E36751" w:rsidRPr="00E36751">
        <w:rPr>
          <w:rFonts w:ascii="Calibri" w:hAnsi="Calibri" w:cs="Calibri"/>
          <w:color w:val="FFA044"/>
          <w:sz w:val="24"/>
          <w:szCs w:val="24"/>
        </w:rPr>
        <w:t>Ob</w:t>
      </w:r>
      <w:r w:rsidR="00BC09D1">
        <w:rPr>
          <w:rFonts w:ascii="Calibri" w:hAnsi="Calibri" w:cs="Calibri"/>
          <w:color w:val="FFA044"/>
          <w:sz w:val="24"/>
          <w:szCs w:val="24"/>
        </w:rPr>
        <w:t>jective</w:t>
      </w:r>
      <w:bookmarkEnd w:id="5"/>
    </w:p>
    <w:p w14:paraId="144EF09B" w14:textId="77777777" w:rsidR="001F085F" w:rsidRDefault="001F085F" w:rsidP="001F085F">
      <w:pPr>
        <w:tabs>
          <w:tab w:val="num" w:pos="360"/>
        </w:tabs>
        <w:spacing w:after="0" w:line="240" w:lineRule="auto"/>
        <w:rPr>
          <w:rFonts w:ascii="Calibri" w:hAnsi="Calibri" w:cs="Calibri"/>
          <w:snapToGrid w:val="0"/>
        </w:rPr>
      </w:pPr>
    </w:p>
    <w:p w14:paraId="422C2F80" w14:textId="0474C8C3" w:rsidR="00B04257" w:rsidRDefault="00281D16" w:rsidP="001F085F">
      <w:pPr>
        <w:tabs>
          <w:tab w:val="num" w:pos="360"/>
        </w:tabs>
        <w:spacing w:after="0" w:line="240" w:lineRule="auto"/>
        <w:rPr>
          <w:rFonts w:ascii="Calibri" w:hAnsi="Calibri" w:cs="Calibri"/>
          <w:snapToGrid w:val="0"/>
        </w:rPr>
      </w:pPr>
      <w:r>
        <w:rPr>
          <w:rFonts w:ascii="Calibri" w:hAnsi="Calibri" w:cs="Calibri"/>
          <w:snapToGrid w:val="0"/>
        </w:rPr>
        <w:t xml:space="preserve">As a collaborative of over </w:t>
      </w:r>
      <w:r w:rsidR="00021C7A">
        <w:rPr>
          <w:rFonts w:ascii="Calibri" w:hAnsi="Calibri" w:cs="Calibri"/>
          <w:snapToGrid w:val="0"/>
        </w:rPr>
        <w:t>2,000 care delivery sites</w:t>
      </w:r>
      <w:r>
        <w:rPr>
          <w:rFonts w:ascii="Calibri" w:hAnsi="Calibri" w:cs="Calibri"/>
          <w:snapToGrid w:val="0"/>
        </w:rPr>
        <w:t xml:space="preserve"> in both urban and rural settings across 43 states, OCHIN members are seeking to expand their </w:t>
      </w:r>
      <w:r w:rsidR="00830F27">
        <w:rPr>
          <w:rFonts w:ascii="Calibri" w:hAnsi="Calibri" w:cs="Calibri"/>
          <w:snapToGrid w:val="0"/>
        </w:rPr>
        <w:t>VBP</w:t>
      </w:r>
      <w:r>
        <w:rPr>
          <w:rFonts w:ascii="Calibri" w:hAnsi="Calibri" w:cs="Calibri"/>
          <w:snapToGrid w:val="0"/>
        </w:rPr>
        <w:t xml:space="preserve"> engagements.  </w:t>
      </w:r>
      <w:r w:rsidR="0045597B">
        <w:rPr>
          <w:rFonts w:ascii="Calibri" w:hAnsi="Calibri" w:cs="Calibri"/>
        </w:rPr>
        <w:t xml:space="preserve">OCHIN’s member Medicare population hosts roughly 200,000 traditional Medicare patients with an additional 2.7 million Medicaid patients.  </w:t>
      </w:r>
      <w:r w:rsidR="00161E03" w:rsidRPr="00CD078E">
        <w:rPr>
          <w:rFonts w:ascii="Calibri" w:hAnsi="Calibri" w:cs="Calibri"/>
        </w:rPr>
        <w:t xml:space="preserve">Please refer to the OCHIN </w:t>
      </w:r>
      <w:r w:rsidR="00D34B46" w:rsidRPr="00CD078E">
        <w:rPr>
          <w:rFonts w:ascii="Calibri" w:hAnsi="Calibri" w:cs="Calibri"/>
        </w:rPr>
        <w:t>Member Fact Sheet attached in Appendix A</w:t>
      </w:r>
      <w:r w:rsidR="00780A5A" w:rsidRPr="00CD078E">
        <w:rPr>
          <w:rFonts w:ascii="Calibri" w:hAnsi="Calibri" w:cs="Calibri"/>
        </w:rPr>
        <w:t xml:space="preserve"> for additional </w:t>
      </w:r>
      <w:r w:rsidR="000E223E" w:rsidRPr="00CD078E">
        <w:rPr>
          <w:rFonts w:ascii="Calibri" w:hAnsi="Calibri" w:cs="Calibri"/>
        </w:rPr>
        <w:t>member and patient population information</w:t>
      </w:r>
      <w:r w:rsidR="00D34B46" w:rsidRPr="00CD078E">
        <w:rPr>
          <w:rFonts w:ascii="Calibri" w:hAnsi="Calibri" w:cs="Calibri"/>
        </w:rPr>
        <w:t>.</w:t>
      </w:r>
      <w:r w:rsidR="00D34B46">
        <w:rPr>
          <w:rFonts w:ascii="Calibri" w:hAnsi="Calibri" w:cs="Calibri"/>
        </w:rPr>
        <w:t xml:space="preserve"> </w:t>
      </w:r>
    </w:p>
    <w:p w14:paraId="5C44FF49" w14:textId="77777777" w:rsidR="00B04257" w:rsidRDefault="00B04257" w:rsidP="001F085F">
      <w:pPr>
        <w:tabs>
          <w:tab w:val="num" w:pos="360"/>
        </w:tabs>
        <w:spacing w:after="0" w:line="240" w:lineRule="auto"/>
        <w:rPr>
          <w:rFonts w:ascii="Calibri" w:hAnsi="Calibri" w:cs="Calibri"/>
          <w:snapToGrid w:val="0"/>
        </w:rPr>
      </w:pPr>
    </w:p>
    <w:p w14:paraId="6261EB4C" w14:textId="78F8855C" w:rsidR="004E4EA9" w:rsidRDefault="00F5035F" w:rsidP="001F085F">
      <w:pPr>
        <w:tabs>
          <w:tab w:val="num" w:pos="360"/>
        </w:tabs>
        <w:spacing w:after="0" w:line="240" w:lineRule="auto"/>
        <w:rPr>
          <w:rFonts w:ascii="Calibri" w:hAnsi="Calibri" w:cs="Calibri"/>
          <w:snapToGrid w:val="0"/>
        </w:rPr>
      </w:pPr>
      <w:r>
        <w:rPr>
          <w:rFonts w:ascii="Calibri" w:hAnsi="Calibri" w:cs="Calibri"/>
          <w:snapToGrid w:val="0"/>
        </w:rPr>
        <w:t xml:space="preserve">OCHIN members have varying degrees of </w:t>
      </w:r>
      <w:r w:rsidR="002F6D9D">
        <w:rPr>
          <w:rFonts w:ascii="Calibri" w:hAnsi="Calibri" w:cs="Calibri"/>
          <w:snapToGrid w:val="0"/>
        </w:rPr>
        <w:t xml:space="preserve">experience in Value Based Payment arrangements.  Roughly </w:t>
      </w:r>
      <w:r w:rsidR="00CF0CAD">
        <w:rPr>
          <w:rFonts w:ascii="Calibri" w:hAnsi="Calibri" w:cs="Calibri"/>
          <w:snapToGrid w:val="0"/>
        </w:rPr>
        <w:t>45% of OCHIN members are not currently involved in Medicare Fee for Service nor Medicare Advantage Plans</w:t>
      </w:r>
      <w:r w:rsidR="04393AED">
        <w:rPr>
          <w:rFonts w:ascii="Calibri" w:hAnsi="Calibri" w:cs="Calibri"/>
          <w:snapToGrid w:val="0"/>
        </w:rPr>
        <w:t xml:space="preserve"> value-based contracts</w:t>
      </w:r>
      <w:r w:rsidR="00CF0CAD">
        <w:rPr>
          <w:rFonts w:ascii="Calibri" w:hAnsi="Calibri" w:cs="Calibri"/>
          <w:snapToGrid w:val="0"/>
        </w:rPr>
        <w:t xml:space="preserve">.  </w:t>
      </w:r>
      <w:r w:rsidR="009527CD">
        <w:rPr>
          <w:rFonts w:ascii="Calibri" w:hAnsi="Calibri" w:cs="Calibri"/>
          <w:snapToGrid w:val="0"/>
        </w:rPr>
        <w:t>Twenty-</w:t>
      </w:r>
      <w:r w:rsidR="00B35D56">
        <w:rPr>
          <w:rFonts w:ascii="Calibri" w:hAnsi="Calibri" w:cs="Calibri"/>
          <w:snapToGrid w:val="0"/>
        </w:rPr>
        <w:t>five p</w:t>
      </w:r>
      <w:r w:rsidR="009527CD">
        <w:rPr>
          <w:rFonts w:ascii="Calibri" w:hAnsi="Calibri" w:cs="Calibri"/>
          <w:snapToGrid w:val="0"/>
        </w:rPr>
        <w:t>ercent of members have experience in either Medicare Fee for Service</w:t>
      </w:r>
      <w:r w:rsidR="00B35D56">
        <w:rPr>
          <w:rFonts w:ascii="Calibri" w:hAnsi="Calibri" w:cs="Calibri"/>
          <w:snapToGrid w:val="0"/>
        </w:rPr>
        <w:t xml:space="preserve"> (FFS)</w:t>
      </w:r>
      <w:r w:rsidR="009527CD">
        <w:rPr>
          <w:rFonts w:ascii="Calibri" w:hAnsi="Calibri" w:cs="Calibri"/>
          <w:snapToGrid w:val="0"/>
        </w:rPr>
        <w:t xml:space="preserve"> </w:t>
      </w:r>
      <w:r w:rsidR="009527CD">
        <w:rPr>
          <w:rFonts w:ascii="Calibri" w:hAnsi="Calibri" w:cs="Calibri"/>
          <w:b/>
          <w:bCs/>
          <w:snapToGrid w:val="0"/>
        </w:rPr>
        <w:t xml:space="preserve">or </w:t>
      </w:r>
      <w:r w:rsidR="009527CD">
        <w:rPr>
          <w:rFonts w:ascii="Calibri" w:hAnsi="Calibri" w:cs="Calibri"/>
          <w:snapToGrid w:val="0"/>
        </w:rPr>
        <w:t>Medicare Advantage</w:t>
      </w:r>
      <w:r w:rsidR="00B35D56">
        <w:rPr>
          <w:rFonts w:ascii="Calibri" w:hAnsi="Calibri" w:cs="Calibri"/>
          <w:snapToGrid w:val="0"/>
        </w:rPr>
        <w:t xml:space="preserve"> (MA)</w:t>
      </w:r>
      <w:r w:rsidR="009527CD">
        <w:rPr>
          <w:rFonts w:ascii="Calibri" w:hAnsi="Calibri" w:cs="Calibri"/>
          <w:snapToGrid w:val="0"/>
        </w:rPr>
        <w:t xml:space="preserve"> </w:t>
      </w:r>
      <w:r w:rsidR="7B521D4A">
        <w:rPr>
          <w:rFonts w:ascii="Calibri" w:hAnsi="Calibri" w:cs="Calibri"/>
          <w:snapToGrid w:val="0"/>
        </w:rPr>
        <w:t xml:space="preserve">value-based care contracts, </w:t>
      </w:r>
      <w:r w:rsidR="009527CD">
        <w:rPr>
          <w:rFonts w:ascii="Calibri" w:hAnsi="Calibri" w:cs="Calibri"/>
          <w:snapToGrid w:val="0"/>
        </w:rPr>
        <w:t>but not both</w:t>
      </w:r>
      <w:r w:rsidR="00151554">
        <w:rPr>
          <w:rFonts w:ascii="Calibri" w:hAnsi="Calibri" w:cs="Calibri"/>
          <w:snapToGrid w:val="0"/>
        </w:rPr>
        <w:t xml:space="preserve">.  </w:t>
      </w:r>
      <w:r w:rsidR="00B35D56">
        <w:rPr>
          <w:rFonts w:ascii="Calibri" w:hAnsi="Calibri" w:cs="Calibri"/>
          <w:snapToGrid w:val="0"/>
        </w:rPr>
        <w:t>The remaining 30% of members ha</w:t>
      </w:r>
      <w:r w:rsidR="008D476A">
        <w:rPr>
          <w:rFonts w:ascii="Calibri" w:hAnsi="Calibri" w:cs="Calibri"/>
          <w:snapToGrid w:val="0"/>
        </w:rPr>
        <w:t>ve</w:t>
      </w:r>
      <w:r w:rsidR="00B35D56">
        <w:rPr>
          <w:rFonts w:ascii="Calibri" w:hAnsi="Calibri" w:cs="Calibri"/>
          <w:snapToGrid w:val="0"/>
        </w:rPr>
        <w:t xml:space="preserve"> experience with both Medicare FFS and MA plans. </w:t>
      </w:r>
    </w:p>
    <w:p w14:paraId="1223AD55" w14:textId="77777777" w:rsidR="00B35D56" w:rsidRDefault="00B35D56" w:rsidP="001F085F">
      <w:pPr>
        <w:tabs>
          <w:tab w:val="num" w:pos="360"/>
        </w:tabs>
        <w:spacing w:after="0" w:line="240" w:lineRule="auto"/>
        <w:rPr>
          <w:rFonts w:ascii="Calibri" w:hAnsi="Calibri" w:cs="Calibri"/>
          <w:snapToGrid w:val="0"/>
        </w:rPr>
      </w:pPr>
    </w:p>
    <w:p w14:paraId="638E4464" w14:textId="05E8071F" w:rsidR="00B35D56" w:rsidRDefault="00B35D56" w:rsidP="001F085F">
      <w:pPr>
        <w:tabs>
          <w:tab w:val="num" w:pos="360"/>
        </w:tabs>
        <w:spacing w:after="0" w:line="240" w:lineRule="auto"/>
        <w:rPr>
          <w:rFonts w:ascii="Calibri" w:hAnsi="Calibri" w:cs="Calibri"/>
          <w:snapToGrid w:val="0"/>
        </w:rPr>
      </w:pPr>
      <w:r>
        <w:rPr>
          <w:rFonts w:ascii="Calibri" w:hAnsi="Calibri" w:cs="Calibri"/>
          <w:snapToGrid w:val="0"/>
        </w:rPr>
        <w:t xml:space="preserve">OCHIN’s aim is to partner with </w:t>
      </w:r>
      <w:r w:rsidR="001278BB">
        <w:rPr>
          <w:rFonts w:ascii="Calibri" w:hAnsi="Calibri" w:cs="Calibri"/>
          <w:snapToGrid w:val="0"/>
        </w:rPr>
        <w:t>a</w:t>
      </w:r>
      <w:r w:rsidR="006C726B">
        <w:rPr>
          <w:rFonts w:ascii="Calibri" w:hAnsi="Calibri" w:cs="Calibri"/>
          <w:snapToGrid w:val="0"/>
        </w:rPr>
        <w:t xml:space="preserve">n </w:t>
      </w:r>
      <w:r w:rsidR="001278BB">
        <w:rPr>
          <w:rFonts w:ascii="Calibri" w:hAnsi="Calibri" w:cs="Calibri"/>
          <w:snapToGrid w:val="0"/>
        </w:rPr>
        <w:t>enabler who will be able to create</w:t>
      </w:r>
      <w:r w:rsidR="00B4242D">
        <w:rPr>
          <w:rFonts w:ascii="Calibri" w:hAnsi="Calibri" w:cs="Calibri"/>
          <w:snapToGrid w:val="0"/>
        </w:rPr>
        <w:t xml:space="preserve"> one</w:t>
      </w:r>
      <w:r w:rsidR="00D9236E">
        <w:rPr>
          <w:rFonts w:ascii="Calibri" w:hAnsi="Calibri" w:cs="Calibri"/>
          <w:snapToGrid w:val="0"/>
        </w:rPr>
        <w:t xml:space="preserve"> </w:t>
      </w:r>
      <w:r w:rsidR="00D9236E" w:rsidRPr="00A0466F">
        <w:rPr>
          <w:rFonts w:ascii="Calibri" w:hAnsi="Calibri" w:cs="Calibri"/>
          <w:b/>
          <w:bCs/>
          <w:snapToGrid w:val="0"/>
        </w:rPr>
        <w:t>or more</w:t>
      </w:r>
      <w:r w:rsidR="001278BB">
        <w:rPr>
          <w:rFonts w:ascii="Calibri" w:hAnsi="Calibri" w:cs="Calibri"/>
          <w:snapToGrid w:val="0"/>
        </w:rPr>
        <w:t xml:space="preserve"> ACO</w:t>
      </w:r>
      <w:r w:rsidR="00D9236E">
        <w:rPr>
          <w:rFonts w:ascii="Calibri" w:hAnsi="Calibri" w:cs="Calibri"/>
          <w:snapToGrid w:val="0"/>
        </w:rPr>
        <w:t>s</w:t>
      </w:r>
      <w:r w:rsidR="001278BB">
        <w:rPr>
          <w:rFonts w:ascii="Calibri" w:hAnsi="Calibri" w:cs="Calibri"/>
          <w:snapToGrid w:val="0"/>
        </w:rPr>
        <w:t xml:space="preserve"> </w:t>
      </w:r>
      <w:r w:rsidR="00D9236E">
        <w:rPr>
          <w:rFonts w:ascii="Calibri" w:hAnsi="Calibri" w:cs="Calibri"/>
          <w:snapToGrid w:val="0"/>
        </w:rPr>
        <w:t xml:space="preserve">comprised of OCHIN members based on their </w:t>
      </w:r>
      <w:r w:rsidR="00FB7948">
        <w:rPr>
          <w:rFonts w:ascii="Calibri" w:hAnsi="Calibri" w:cs="Calibri"/>
          <w:snapToGrid w:val="0"/>
        </w:rPr>
        <w:t xml:space="preserve">readiness to </w:t>
      </w:r>
      <w:proofErr w:type="gramStart"/>
      <w:r w:rsidR="00FB7948">
        <w:rPr>
          <w:rFonts w:ascii="Calibri" w:hAnsi="Calibri" w:cs="Calibri"/>
          <w:snapToGrid w:val="0"/>
        </w:rPr>
        <w:t>enter into</w:t>
      </w:r>
      <w:proofErr w:type="gramEnd"/>
      <w:r w:rsidR="00FB7948">
        <w:rPr>
          <w:rFonts w:ascii="Calibri" w:hAnsi="Calibri" w:cs="Calibri"/>
          <w:snapToGrid w:val="0"/>
        </w:rPr>
        <w:t xml:space="preserve"> </w:t>
      </w:r>
      <w:r w:rsidR="00A93788">
        <w:rPr>
          <w:rFonts w:ascii="Calibri" w:hAnsi="Calibri" w:cs="Calibri"/>
          <w:snapToGrid w:val="0"/>
        </w:rPr>
        <w:t>value-based</w:t>
      </w:r>
      <w:r w:rsidR="00FB7948">
        <w:rPr>
          <w:rFonts w:ascii="Calibri" w:hAnsi="Calibri" w:cs="Calibri"/>
          <w:snapToGrid w:val="0"/>
        </w:rPr>
        <w:t xml:space="preserve"> payment arrangements.  </w:t>
      </w:r>
      <w:r w:rsidR="00404A19">
        <w:rPr>
          <w:rFonts w:ascii="Calibri" w:hAnsi="Calibri" w:cs="Calibri"/>
          <w:snapToGrid w:val="0"/>
        </w:rPr>
        <w:t>Based on the breakdown represented above, we anticipate needing to create an ACO for members who are new</w:t>
      </w:r>
      <w:r w:rsidR="00575777">
        <w:rPr>
          <w:rFonts w:ascii="Calibri" w:hAnsi="Calibri" w:cs="Calibri"/>
          <w:snapToGrid w:val="0"/>
        </w:rPr>
        <w:t xml:space="preserve"> (newer)</w:t>
      </w:r>
      <w:r w:rsidR="00404A19">
        <w:rPr>
          <w:rFonts w:ascii="Calibri" w:hAnsi="Calibri" w:cs="Calibri"/>
          <w:snapToGrid w:val="0"/>
        </w:rPr>
        <w:t xml:space="preserve"> to Value Based Care</w:t>
      </w:r>
      <w:r w:rsidR="00575777">
        <w:rPr>
          <w:rFonts w:ascii="Calibri" w:hAnsi="Calibri" w:cs="Calibri"/>
          <w:snapToGrid w:val="0"/>
        </w:rPr>
        <w:t>, a</w:t>
      </w:r>
      <w:r w:rsidR="00724903">
        <w:rPr>
          <w:rFonts w:ascii="Calibri" w:hAnsi="Calibri" w:cs="Calibri"/>
          <w:snapToGrid w:val="0"/>
        </w:rPr>
        <w:t xml:space="preserve"> second for those maturing in the space who plan to convert and/or </w:t>
      </w:r>
      <w:r w:rsidR="007634FE">
        <w:rPr>
          <w:rFonts w:ascii="Calibri" w:hAnsi="Calibri" w:cs="Calibri"/>
          <w:snapToGrid w:val="0"/>
        </w:rPr>
        <w:t xml:space="preserve">broaden their experience but who are not </w:t>
      </w:r>
      <w:r w:rsidR="00240B67">
        <w:rPr>
          <w:rFonts w:ascii="Calibri" w:hAnsi="Calibri" w:cs="Calibri"/>
          <w:snapToGrid w:val="0"/>
        </w:rPr>
        <w:t xml:space="preserve">yet </w:t>
      </w:r>
      <w:r w:rsidR="007634FE">
        <w:rPr>
          <w:rFonts w:ascii="Calibri" w:hAnsi="Calibri" w:cs="Calibri"/>
          <w:snapToGrid w:val="0"/>
        </w:rPr>
        <w:t>ready to fully take on downside risk</w:t>
      </w:r>
      <w:r w:rsidR="00575777">
        <w:rPr>
          <w:rFonts w:ascii="Calibri" w:hAnsi="Calibri" w:cs="Calibri"/>
          <w:snapToGrid w:val="0"/>
        </w:rPr>
        <w:t xml:space="preserve">, and a potential third, for those who are more advanced but can </w:t>
      </w:r>
      <w:r w:rsidR="009A36FB">
        <w:rPr>
          <w:rFonts w:ascii="Calibri" w:hAnsi="Calibri" w:cs="Calibri"/>
          <w:snapToGrid w:val="0"/>
        </w:rPr>
        <w:t xml:space="preserve">reap additional </w:t>
      </w:r>
      <w:r w:rsidR="00EA5E86">
        <w:rPr>
          <w:rFonts w:ascii="Calibri" w:hAnsi="Calibri" w:cs="Calibri"/>
          <w:snapToGrid w:val="0"/>
        </w:rPr>
        <w:t>benefits</w:t>
      </w:r>
      <w:r w:rsidR="009A36FB">
        <w:rPr>
          <w:rFonts w:ascii="Calibri" w:hAnsi="Calibri" w:cs="Calibri"/>
          <w:snapToGrid w:val="0"/>
        </w:rPr>
        <w:t xml:space="preserve"> through joining an “OCHIN-ACO”</w:t>
      </w:r>
      <w:r w:rsidR="00EA5E86">
        <w:rPr>
          <w:rFonts w:ascii="Calibri" w:hAnsi="Calibri" w:cs="Calibri"/>
          <w:snapToGrid w:val="0"/>
        </w:rPr>
        <w:t>.</w:t>
      </w:r>
      <w:r w:rsidR="00CC7F90">
        <w:rPr>
          <w:rFonts w:ascii="Calibri" w:hAnsi="Calibri" w:cs="Calibri"/>
          <w:snapToGrid w:val="0"/>
        </w:rPr>
        <w:t xml:space="preserve"> We look forward to your proposal to understand how you would recommend that this be achieved.</w:t>
      </w:r>
    </w:p>
    <w:p w14:paraId="6FCC0DA4" w14:textId="77777777" w:rsidR="00DC3908" w:rsidRDefault="00DC3908" w:rsidP="001F085F">
      <w:pPr>
        <w:tabs>
          <w:tab w:val="num" w:pos="360"/>
        </w:tabs>
        <w:spacing w:after="0" w:line="240" w:lineRule="auto"/>
        <w:rPr>
          <w:rFonts w:ascii="Calibri" w:hAnsi="Calibri" w:cs="Calibri"/>
          <w:snapToGrid w:val="0"/>
        </w:rPr>
      </w:pPr>
    </w:p>
    <w:p w14:paraId="199693CE" w14:textId="6ED96DE6" w:rsidR="00DC3908" w:rsidRDefault="00DC3908" w:rsidP="001F085F">
      <w:pPr>
        <w:tabs>
          <w:tab w:val="num" w:pos="360"/>
        </w:tabs>
        <w:spacing w:after="0" w:line="240" w:lineRule="auto"/>
        <w:rPr>
          <w:rFonts w:ascii="Calibri" w:hAnsi="Calibri" w:cs="Calibri"/>
          <w:snapToGrid w:val="0"/>
        </w:rPr>
      </w:pPr>
      <w:r>
        <w:rPr>
          <w:rFonts w:ascii="Calibri" w:hAnsi="Calibri" w:cs="Calibri"/>
          <w:snapToGrid w:val="0"/>
        </w:rPr>
        <w:t>A successful partnership will</w:t>
      </w:r>
      <w:r w:rsidR="00443E92">
        <w:rPr>
          <w:rFonts w:ascii="Calibri" w:hAnsi="Calibri" w:cs="Calibri"/>
          <w:snapToGrid w:val="0"/>
        </w:rPr>
        <w:t>:</w:t>
      </w:r>
    </w:p>
    <w:p w14:paraId="05480F73" w14:textId="5C6887CD" w:rsidR="00AD0833" w:rsidRDefault="00AD0833"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 xml:space="preserve">Provide </w:t>
      </w:r>
      <w:r w:rsidRPr="00BE5FD0">
        <w:rPr>
          <w:rFonts w:ascii="Calibri" w:hAnsi="Calibri" w:cs="Calibri"/>
        </w:rPr>
        <w:t xml:space="preserve">services, solutions and capabilities </w:t>
      </w:r>
      <w:r>
        <w:rPr>
          <w:rFonts w:ascii="Calibri" w:hAnsi="Calibri" w:cs="Calibri"/>
        </w:rPr>
        <w:t xml:space="preserve">that </w:t>
      </w:r>
      <w:r w:rsidRPr="00BE5FD0">
        <w:rPr>
          <w:rFonts w:ascii="Calibri" w:hAnsi="Calibri" w:cs="Calibri"/>
        </w:rPr>
        <w:t>support the financial sustainability of community health care organizations</w:t>
      </w:r>
    </w:p>
    <w:p w14:paraId="40F45C50" w14:textId="5D288755" w:rsidR="00D11723" w:rsidRDefault="00AF2FCC"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E</w:t>
      </w:r>
      <w:r w:rsidR="00852F8A">
        <w:rPr>
          <w:rFonts w:ascii="Calibri" w:hAnsi="Calibri" w:cs="Calibri"/>
          <w:snapToGrid w:val="0"/>
        </w:rPr>
        <w:t>stablish</w:t>
      </w:r>
      <w:r>
        <w:rPr>
          <w:rFonts w:ascii="Calibri" w:hAnsi="Calibri" w:cs="Calibri"/>
          <w:snapToGrid w:val="0"/>
        </w:rPr>
        <w:t xml:space="preserve"> and optimize</w:t>
      </w:r>
      <w:r w:rsidR="00852F8A">
        <w:rPr>
          <w:rFonts w:ascii="Calibri" w:hAnsi="Calibri" w:cs="Calibri"/>
          <w:snapToGrid w:val="0"/>
        </w:rPr>
        <w:t xml:space="preserve"> ACO models that </w:t>
      </w:r>
      <w:r w:rsidR="002B1AB2" w:rsidRPr="00F418EF">
        <w:rPr>
          <w:rFonts w:ascii="Calibri" w:hAnsi="Calibri" w:cs="Calibri"/>
          <w:b/>
          <w:bCs/>
          <w:snapToGrid w:val="0"/>
        </w:rPr>
        <w:t>maximize</w:t>
      </w:r>
      <w:r w:rsidR="002B1AB2">
        <w:rPr>
          <w:rFonts w:ascii="Calibri" w:hAnsi="Calibri" w:cs="Calibri"/>
          <w:snapToGrid w:val="0"/>
        </w:rPr>
        <w:t xml:space="preserve"> shared savings distribution </w:t>
      </w:r>
      <w:r w:rsidR="00F0620C">
        <w:rPr>
          <w:rFonts w:ascii="Calibri" w:hAnsi="Calibri" w:cs="Calibri"/>
          <w:snapToGrid w:val="0"/>
        </w:rPr>
        <w:t xml:space="preserve">and leading care outcomes </w:t>
      </w:r>
      <w:r w:rsidR="002B1AB2">
        <w:rPr>
          <w:rFonts w:ascii="Calibri" w:hAnsi="Calibri" w:cs="Calibri"/>
          <w:snapToGrid w:val="0"/>
        </w:rPr>
        <w:t xml:space="preserve">to the </w:t>
      </w:r>
      <w:r w:rsidR="00DB402D">
        <w:rPr>
          <w:rFonts w:ascii="Calibri" w:hAnsi="Calibri" w:cs="Calibri"/>
          <w:snapToGrid w:val="0"/>
        </w:rPr>
        <w:t xml:space="preserve">benefit of </w:t>
      </w:r>
      <w:r w:rsidR="00F418EF">
        <w:rPr>
          <w:rFonts w:ascii="Calibri" w:hAnsi="Calibri" w:cs="Calibri"/>
          <w:snapToGrid w:val="0"/>
        </w:rPr>
        <w:t>OCHIN members</w:t>
      </w:r>
    </w:p>
    <w:p w14:paraId="4C1BCB71" w14:textId="77777777" w:rsidR="006810B7" w:rsidRDefault="006810B7" w:rsidP="006810B7">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Create flexible arrangements to meet the varying needs of OCHIN members</w:t>
      </w:r>
    </w:p>
    <w:p w14:paraId="1F9629B2" w14:textId="5812F379" w:rsidR="002726E3" w:rsidRDefault="002726E3" w:rsidP="002726E3">
      <w:pPr>
        <w:pStyle w:val="ListParagraph"/>
        <w:numPr>
          <w:ilvl w:val="0"/>
          <w:numId w:val="14"/>
        </w:numPr>
        <w:tabs>
          <w:tab w:val="num" w:pos="360"/>
        </w:tabs>
        <w:spacing w:after="0" w:line="240" w:lineRule="auto"/>
        <w:rPr>
          <w:rFonts w:ascii="Calibri" w:hAnsi="Calibri" w:cs="Calibri"/>
        </w:rPr>
      </w:pPr>
      <w:r>
        <w:rPr>
          <w:rFonts w:ascii="Calibri" w:hAnsi="Calibri" w:cs="Calibri"/>
        </w:rPr>
        <w:lastRenderedPageBreak/>
        <w:t>Manage the financial risk and distribution of payment to OCHIN, any network or CIN partners, and OCHIN members.</w:t>
      </w:r>
    </w:p>
    <w:p w14:paraId="2F692948" w14:textId="222A3000" w:rsidR="00AC1DEF" w:rsidRDefault="00AC1DEF"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 xml:space="preserve">Incorporate OCHIN </w:t>
      </w:r>
      <w:r w:rsidR="005F6AB8">
        <w:rPr>
          <w:rFonts w:ascii="Calibri" w:hAnsi="Calibri" w:cs="Calibri"/>
          <w:snapToGrid w:val="0"/>
        </w:rPr>
        <w:t>s</w:t>
      </w:r>
      <w:r w:rsidR="00001E5E">
        <w:rPr>
          <w:rFonts w:ascii="Calibri" w:hAnsi="Calibri" w:cs="Calibri"/>
          <w:snapToGrid w:val="0"/>
        </w:rPr>
        <w:t xml:space="preserve">ervices and solutions </w:t>
      </w:r>
      <w:r w:rsidR="00651A93">
        <w:rPr>
          <w:rFonts w:ascii="Calibri" w:hAnsi="Calibri" w:cs="Calibri"/>
          <w:snapToGrid w:val="0"/>
        </w:rPr>
        <w:t xml:space="preserve">into </w:t>
      </w:r>
      <w:r w:rsidR="003B642C">
        <w:rPr>
          <w:rFonts w:ascii="Calibri" w:hAnsi="Calibri" w:cs="Calibri"/>
          <w:snapToGrid w:val="0"/>
        </w:rPr>
        <w:t>your model either through shared savings</w:t>
      </w:r>
      <w:r w:rsidR="00066CF3">
        <w:rPr>
          <w:rFonts w:ascii="Calibri" w:hAnsi="Calibri" w:cs="Calibri"/>
          <w:snapToGrid w:val="0"/>
        </w:rPr>
        <w:t xml:space="preserve"> distribution, </w:t>
      </w:r>
      <w:r w:rsidR="009D3515">
        <w:rPr>
          <w:rFonts w:ascii="Calibri" w:hAnsi="Calibri" w:cs="Calibri"/>
          <w:snapToGrid w:val="0"/>
        </w:rPr>
        <w:t xml:space="preserve">shared ownership, </w:t>
      </w:r>
      <w:r w:rsidR="00A5363F">
        <w:rPr>
          <w:rFonts w:ascii="Calibri" w:hAnsi="Calibri" w:cs="Calibri"/>
          <w:snapToGrid w:val="0"/>
        </w:rPr>
        <w:t xml:space="preserve">per member per </w:t>
      </w:r>
      <w:r w:rsidR="00F00CAA">
        <w:rPr>
          <w:rFonts w:ascii="Calibri" w:hAnsi="Calibri" w:cs="Calibri"/>
          <w:snapToGrid w:val="0"/>
        </w:rPr>
        <w:t xml:space="preserve">year, or other compensation model </w:t>
      </w:r>
      <w:r w:rsidR="003D05EF">
        <w:rPr>
          <w:rFonts w:ascii="Calibri" w:hAnsi="Calibri" w:cs="Calibri"/>
          <w:snapToGrid w:val="0"/>
        </w:rPr>
        <w:t>proposals.</w:t>
      </w:r>
    </w:p>
    <w:p w14:paraId="5ED57150" w14:textId="350D8BA2" w:rsidR="00BB0B53" w:rsidRDefault="00BB0B53"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 xml:space="preserve">Incorporate </w:t>
      </w:r>
      <w:r w:rsidR="00C00B92">
        <w:rPr>
          <w:rFonts w:ascii="Calibri" w:hAnsi="Calibri" w:cs="Calibri"/>
          <w:snapToGrid w:val="0"/>
        </w:rPr>
        <w:t xml:space="preserve">ownership </w:t>
      </w:r>
      <w:r>
        <w:rPr>
          <w:rFonts w:ascii="Calibri" w:hAnsi="Calibri" w:cs="Calibri"/>
          <w:snapToGrid w:val="0"/>
        </w:rPr>
        <w:t xml:space="preserve">opportunities for </w:t>
      </w:r>
      <w:r w:rsidR="00780A55">
        <w:rPr>
          <w:rFonts w:ascii="Calibri" w:hAnsi="Calibri" w:cs="Calibri"/>
          <w:snapToGrid w:val="0"/>
        </w:rPr>
        <w:t>OCHIN</w:t>
      </w:r>
      <w:r w:rsidR="00E45748">
        <w:rPr>
          <w:rFonts w:ascii="Calibri" w:hAnsi="Calibri" w:cs="Calibri"/>
          <w:snapToGrid w:val="0"/>
        </w:rPr>
        <w:t>, OCHIN</w:t>
      </w:r>
      <w:r w:rsidR="00780A55">
        <w:rPr>
          <w:rFonts w:ascii="Calibri" w:hAnsi="Calibri" w:cs="Calibri"/>
          <w:snapToGrid w:val="0"/>
        </w:rPr>
        <w:t xml:space="preserve"> Members or OCHIN Network/CIN partners</w:t>
      </w:r>
      <w:r w:rsidR="00C00B92">
        <w:rPr>
          <w:rFonts w:ascii="Calibri" w:hAnsi="Calibri" w:cs="Calibri"/>
          <w:snapToGrid w:val="0"/>
        </w:rPr>
        <w:t>.</w:t>
      </w:r>
    </w:p>
    <w:p w14:paraId="71EA4542" w14:textId="2D3A7B98" w:rsidR="00877F05" w:rsidRDefault="00C14D5E"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Leverage OCHIN</w:t>
      </w:r>
      <w:r w:rsidR="009562B2">
        <w:rPr>
          <w:rFonts w:ascii="Calibri" w:hAnsi="Calibri" w:cs="Calibri"/>
          <w:snapToGrid w:val="0"/>
        </w:rPr>
        <w:t xml:space="preserve">’s relationship and partnership with our members to drive </w:t>
      </w:r>
      <w:r w:rsidR="00A84097">
        <w:rPr>
          <w:rFonts w:ascii="Calibri" w:hAnsi="Calibri" w:cs="Calibri"/>
          <w:snapToGrid w:val="0"/>
        </w:rPr>
        <w:t xml:space="preserve">successful use of the EHR, OCHIN data and analytics, and </w:t>
      </w:r>
      <w:r w:rsidR="00D4586F">
        <w:rPr>
          <w:rFonts w:ascii="Calibri" w:hAnsi="Calibri" w:cs="Calibri"/>
          <w:snapToGrid w:val="0"/>
        </w:rPr>
        <w:t>other services provided by OCHIN to enable member success.</w:t>
      </w:r>
      <w:r w:rsidR="00E5123C">
        <w:rPr>
          <w:rFonts w:ascii="Calibri" w:hAnsi="Calibri" w:cs="Calibri"/>
          <w:snapToGrid w:val="0"/>
        </w:rPr>
        <w:t xml:space="preserve"> Refer to Appendix </w:t>
      </w:r>
      <w:r w:rsidR="00B37869">
        <w:rPr>
          <w:rFonts w:ascii="Calibri" w:hAnsi="Calibri" w:cs="Calibri"/>
          <w:snapToGrid w:val="0"/>
        </w:rPr>
        <w:t>B</w:t>
      </w:r>
      <w:r w:rsidR="00E5123C">
        <w:rPr>
          <w:rFonts w:ascii="Calibri" w:hAnsi="Calibri" w:cs="Calibri"/>
          <w:snapToGrid w:val="0"/>
        </w:rPr>
        <w:t xml:space="preserve"> for </w:t>
      </w:r>
      <w:r w:rsidR="001C3DC7">
        <w:rPr>
          <w:rFonts w:ascii="Calibri" w:hAnsi="Calibri" w:cs="Calibri"/>
          <w:snapToGrid w:val="0"/>
        </w:rPr>
        <w:t>Services Provided by OCHIN</w:t>
      </w:r>
    </w:p>
    <w:p w14:paraId="65783A73" w14:textId="7233ECF6" w:rsidR="002726E3" w:rsidRDefault="002726E3" w:rsidP="002726E3">
      <w:pPr>
        <w:pStyle w:val="ListParagraph"/>
        <w:numPr>
          <w:ilvl w:val="0"/>
          <w:numId w:val="14"/>
        </w:numPr>
        <w:tabs>
          <w:tab w:val="num" w:pos="360"/>
        </w:tabs>
        <w:spacing w:after="0" w:line="240" w:lineRule="auto"/>
        <w:rPr>
          <w:rFonts w:ascii="Calibri" w:hAnsi="Calibri" w:cs="Calibri"/>
        </w:rPr>
      </w:pPr>
      <w:r w:rsidRPr="77A5E40C">
        <w:rPr>
          <w:rFonts w:ascii="Calibri" w:hAnsi="Calibri" w:cs="Calibri"/>
        </w:rPr>
        <w:t>Allow OCHIN to be the primary ‘voice’ to</w:t>
      </w:r>
      <w:r w:rsidRPr="02147F84">
        <w:rPr>
          <w:rFonts w:ascii="Calibri" w:hAnsi="Calibri" w:cs="Calibri"/>
        </w:rPr>
        <w:t xml:space="preserve"> the</w:t>
      </w:r>
      <w:r w:rsidRPr="162DF410">
        <w:rPr>
          <w:rFonts w:ascii="Calibri" w:hAnsi="Calibri" w:cs="Calibri"/>
        </w:rPr>
        <w:t xml:space="preserve"> OCHIN members</w:t>
      </w:r>
      <w:r w:rsidRPr="6CE934D6">
        <w:rPr>
          <w:rFonts w:ascii="Calibri" w:hAnsi="Calibri" w:cs="Calibri"/>
        </w:rPr>
        <w:t>.</w:t>
      </w:r>
    </w:p>
    <w:p w14:paraId="23BFE9E9" w14:textId="5BB63135" w:rsidR="00A1757F" w:rsidRDefault="006B4AC0"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 xml:space="preserve">Limit the use of external (non-OCHIN) tools </w:t>
      </w:r>
      <w:r w:rsidR="004D5756">
        <w:rPr>
          <w:rFonts w:ascii="Calibri" w:hAnsi="Calibri" w:cs="Calibri"/>
          <w:snapToGrid w:val="0"/>
        </w:rPr>
        <w:t>necessary to drive successful management of patients.</w:t>
      </w:r>
    </w:p>
    <w:p w14:paraId="5E940398" w14:textId="3F3C4BFC" w:rsidR="00D4586F" w:rsidRDefault="006E48D5" w:rsidP="00AE6D25">
      <w:pPr>
        <w:pStyle w:val="ListParagraph"/>
        <w:numPr>
          <w:ilvl w:val="0"/>
          <w:numId w:val="14"/>
        </w:numPr>
        <w:tabs>
          <w:tab w:val="num" w:pos="360"/>
        </w:tabs>
        <w:spacing w:after="0" w:line="240" w:lineRule="auto"/>
        <w:rPr>
          <w:rFonts w:ascii="Calibri" w:hAnsi="Calibri" w:cs="Calibri"/>
          <w:snapToGrid w:val="0"/>
        </w:rPr>
      </w:pPr>
      <w:r>
        <w:rPr>
          <w:rFonts w:ascii="Calibri" w:hAnsi="Calibri" w:cs="Calibri"/>
          <w:snapToGrid w:val="0"/>
        </w:rPr>
        <w:t>Integrate any systems, platforms or data sources with OCHIN</w:t>
      </w:r>
      <w:r w:rsidR="00D3527D">
        <w:rPr>
          <w:rFonts w:ascii="Calibri" w:hAnsi="Calibri" w:cs="Calibri"/>
          <w:snapToGrid w:val="0"/>
        </w:rPr>
        <w:t xml:space="preserve">’s portfolio to streamline </w:t>
      </w:r>
      <w:r w:rsidR="003D6644">
        <w:rPr>
          <w:rFonts w:ascii="Calibri" w:hAnsi="Calibri" w:cs="Calibri"/>
          <w:snapToGrid w:val="0"/>
        </w:rPr>
        <w:t xml:space="preserve">process, analytics, and drive </w:t>
      </w:r>
      <w:r w:rsidR="00FB5A46">
        <w:rPr>
          <w:rFonts w:ascii="Calibri" w:hAnsi="Calibri" w:cs="Calibri"/>
          <w:snapToGrid w:val="0"/>
        </w:rPr>
        <w:t>decisions to the end-user through OCHIN Epic.</w:t>
      </w:r>
    </w:p>
    <w:p w14:paraId="14965F34" w14:textId="68B19C01" w:rsidR="004E4EA9" w:rsidRPr="004E4EA9" w:rsidRDefault="004E4EA9" w:rsidP="004E4EA9">
      <w:pPr>
        <w:tabs>
          <w:tab w:val="num" w:pos="360"/>
        </w:tabs>
        <w:spacing w:after="0" w:line="240" w:lineRule="auto"/>
        <w:rPr>
          <w:rFonts w:ascii="Calibri" w:hAnsi="Calibri" w:cs="Calibri"/>
          <w:snapToGrid w:val="0"/>
        </w:rPr>
      </w:pPr>
    </w:p>
    <w:p w14:paraId="67CEF8E6"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0A2F7370" w14:textId="225BDBC9" w:rsidR="004E4EA9" w:rsidRPr="004E4EA9" w:rsidRDefault="004E4EA9" w:rsidP="00AE6D25">
      <w:pPr>
        <w:pStyle w:val="Heading1"/>
        <w:numPr>
          <w:ilvl w:val="0"/>
          <w:numId w:val="3"/>
        </w:numPr>
        <w:spacing w:before="0" w:line="240" w:lineRule="auto"/>
        <w:contextualSpacing/>
        <w:rPr>
          <w:rFonts w:ascii="Calibri" w:hAnsi="Calibri" w:cs="Calibri"/>
          <w:color w:val="FFA044"/>
          <w:sz w:val="24"/>
          <w:szCs w:val="24"/>
        </w:rPr>
      </w:pPr>
      <w:bookmarkStart w:id="6" w:name="_Toc200462664"/>
      <w:r w:rsidRPr="004E4EA9">
        <w:rPr>
          <w:rFonts w:ascii="Calibri" w:hAnsi="Calibri" w:cs="Calibri"/>
          <w:color w:val="FFA044"/>
          <w:sz w:val="24"/>
          <w:szCs w:val="24"/>
        </w:rPr>
        <w:t>Request for Proposal Timing</w:t>
      </w:r>
      <w:bookmarkEnd w:id="6"/>
      <w:r w:rsidRPr="004E4EA9">
        <w:rPr>
          <w:rFonts w:ascii="Calibri" w:hAnsi="Calibri" w:cs="Calibri"/>
          <w:color w:val="FFA044"/>
          <w:sz w:val="24"/>
          <w:szCs w:val="24"/>
        </w:rPr>
        <w:t> </w:t>
      </w:r>
    </w:p>
    <w:p w14:paraId="596C4808"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25F2A624" w14:textId="391081C2" w:rsidR="004E4EA9" w:rsidRPr="004E4EA9" w:rsidRDefault="004E4EA9" w:rsidP="004E4EA9">
      <w:pPr>
        <w:tabs>
          <w:tab w:val="num" w:pos="360"/>
        </w:tabs>
        <w:spacing w:after="0" w:line="240" w:lineRule="auto"/>
        <w:rPr>
          <w:rFonts w:ascii="Calibri" w:hAnsi="Calibri" w:cs="Calibri"/>
          <w:snapToGrid w:val="0"/>
        </w:rPr>
      </w:pPr>
    </w:p>
    <w:p w14:paraId="68DC67FA" w14:textId="524BF0FF"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xml:space="preserve">The timeline to complete the selection process is outlined below.  The dates are subject to change at OCHIN’s discretion. OCHIN will make its best efforts to notify </w:t>
      </w:r>
      <w:r w:rsidR="001748B7">
        <w:rPr>
          <w:rFonts w:ascii="Calibri" w:hAnsi="Calibri" w:cs="Calibri"/>
          <w:snapToGrid w:val="0"/>
        </w:rPr>
        <w:t>partners</w:t>
      </w:r>
      <w:r w:rsidRPr="004E4EA9">
        <w:rPr>
          <w:rFonts w:ascii="Calibri" w:hAnsi="Calibri" w:cs="Calibri"/>
          <w:snapToGrid w:val="0"/>
        </w:rPr>
        <w:t xml:space="preserve"> of any changes. </w:t>
      </w:r>
    </w:p>
    <w:p w14:paraId="6A8DC4CC"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tbl>
      <w:tblPr>
        <w:tblW w:w="895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0"/>
        <w:gridCol w:w="2775"/>
      </w:tblGrid>
      <w:tr w:rsidR="004E4EA9" w:rsidRPr="004E4EA9" w14:paraId="503726A3" w14:textId="77777777" w:rsidTr="007420B8">
        <w:trPr>
          <w:trHeight w:val="300"/>
        </w:trPr>
        <w:tc>
          <w:tcPr>
            <w:tcW w:w="6180" w:type="dxa"/>
            <w:tcBorders>
              <w:top w:val="nil"/>
              <w:left w:val="nil"/>
              <w:bottom w:val="nil"/>
              <w:right w:val="nil"/>
            </w:tcBorders>
            <w:shd w:val="clear" w:color="auto" w:fill="auto"/>
            <w:vAlign w:val="center"/>
            <w:hideMark/>
          </w:tcPr>
          <w:p w14:paraId="5BC3C44A"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RFP Distributed to Vendors </w:t>
            </w:r>
          </w:p>
        </w:tc>
        <w:tc>
          <w:tcPr>
            <w:tcW w:w="2775" w:type="dxa"/>
            <w:tcBorders>
              <w:top w:val="nil"/>
              <w:left w:val="nil"/>
              <w:bottom w:val="nil"/>
              <w:right w:val="nil"/>
            </w:tcBorders>
            <w:shd w:val="clear" w:color="auto" w:fill="auto"/>
            <w:vAlign w:val="center"/>
            <w:hideMark/>
          </w:tcPr>
          <w:p w14:paraId="004E203B" w14:textId="36F79352" w:rsidR="004E4EA9" w:rsidRPr="004E4EA9" w:rsidRDefault="00303C84" w:rsidP="004E4EA9">
            <w:pPr>
              <w:tabs>
                <w:tab w:val="num" w:pos="360"/>
              </w:tabs>
              <w:spacing w:after="0" w:line="240" w:lineRule="auto"/>
              <w:rPr>
                <w:rFonts w:ascii="Calibri" w:hAnsi="Calibri" w:cs="Calibri"/>
                <w:snapToGrid w:val="0"/>
              </w:rPr>
            </w:pPr>
            <w:r>
              <w:rPr>
                <w:rFonts w:ascii="Calibri" w:hAnsi="Calibri" w:cs="Calibri"/>
                <w:snapToGrid w:val="0"/>
              </w:rPr>
              <w:t>Wed</w:t>
            </w:r>
            <w:r w:rsidR="00684E67">
              <w:rPr>
                <w:rFonts w:ascii="Calibri" w:hAnsi="Calibri" w:cs="Calibri"/>
                <w:snapToGrid w:val="0"/>
              </w:rPr>
              <w:t xml:space="preserve">, </w:t>
            </w:r>
            <w:r w:rsidR="000F50E0">
              <w:rPr>
                <w:rFonts w:ascii="Calibri" w:hAnsi="Calibri" w:cs="Calibri"/>
                <w:snapToGrid w:val="0"/>
              </w:rPr>
              <w:t>6/1</w:t>
            </w:r>
            <w:r>
              <w:rPr>
                <w:rFonts w:ascii="Calibri" w:hAnsi="Calibri" w:cs="Calibri"/>
                <w:snapToGrid w:val="0"/>
              </w:rPr>
              <w:t>1</w:t>
            </w:r>
            <w:r w:rsidR="000F50E0">
              <w:rPr>
                <w:rFonts w:ascii="Calibri" w:hAnsi="Calibri" w:cs="Calibri"/>
                <w:snapToGrid w:val="0"/>
              </w:rPr>
              <w:t>/25</w:t>
            </w:r>
            <w:r w:rsidR="004E4EA9" w:rsidRPr="004E4EA9">
              <w:rPr>
                <w:rFonts w:ascii="Calibri" w:hAnsi="Calibri" w:cs="Calibri"/>
                <w:snapToGrid w:val="0"/>
              </w:rPr>
              <w:t> </w:t>
            </w:r>
          </w:p>
        </w:tc>
      </w:tr>
      <w:tr w:rsidR="004E4EA9" w:rsidRPr="004E4EA9" w14:paraId="10FC25C4" w14:textId="77777777" w:rsidTr="007420B8">
        <w:trPr>
          <w:trHeight w:val="300"/>
        </w:trPr>
        <w:tc>
          <w:tcPr>
            <w:tcW w:w="6180" w:type="dxa"/>
            <w:tcBorders>
              <w:top w:val="nil"/>
              <w:left w:val="nil"/>
              <w:bottom w:val="nil"/>
              <w:right w:val="nil"/>
            </w:tcBorders>
            <w:shd w:val="clear" w:color="auto" w:fill="auto"/>
            <w:vAlign w:val="center"/>
            <w:hideMark/>
          </w:tcPr>
          <w:p w14:paraId="6ED225B0" w14:textId="263AF1B2" w:rsidR="004E4EA9" w:rsidRPr="004E4EA9" w:rsidRDefault="00800161" w:rsidP="004E4EA9">
            <w:pPr>
              <w:tabs>
                <w:tab w:val="num" w:pos="360"/>
              </w:tabs>
              <w:spacing w:after="0" w:line="240" w:lineRule="auto"/>
              <w:rPr>
                <w:rFonts w:ascii="Calibri" w:hAnsi="Calibri" w:cs="Calibri"/>
                <w:snapToGrid w:val="0"/>
              </w:rPr>
            </w:pPr>
            <w:r>
              <w:rPr>
                <w:rFonts w:ascii="Calibri" w:hAnsi="Calibri" w:cs="Calibri"/>
                <w:snapToGrid w:val="0"/>
              </w:rPr>
              <w:t>Partner</w:t>
            </w:r>
            <w:r w:rsidR="004E4EA9" w:rsidRPr="004E4EA9">
              <w:rPr>
                <w:rFonts w:ascii="Calibri" w:hAnsi="Calibri" w:cs="Calibri"/>
                <w:snapToGrid w:val="0"/>
              </w:rPr>
              <w:t xml:space="preserve"> </w:t>
            </w:r>
            <w:proofErr w:type="gramStart"/>
            <w:r w:rsidR="004E4EA9" w:rsidRPr="004E4EA9">
              <w:rPr>
                <w:rFonts w:ascii="Calibri" w:hAnsi="Calibri" w:cs="Calibri"/>
                <w:snapToGrid w:val="0"/>
              </w:rPr>
              <w:t>confirm</w:t>
            </w:r>
            <w:proofErr w:type="gramEnd"/>
            <w:r w:rsidR="004E4EA9" w:rsidRPr="004E4EA9">
              <w:rPr>
                <w:rFonts w:ascii="Calibri" w:hAnsi="Calibri" w:cs="Calibri"/>
                <w:snapToGrid w:val="0"/>
              </w:rPr>
              <w:t xml:space="preserve"> receipt of RFP </w:t>
            </w:r>
          </w:p>
        </w:tc>
        <w:tc>
          <w:tcPr>
            <w:tcW w:w="2775" w:type="dxa"/>
            <w:tcBorders>
              <w:top w:val="nil"/>
              <w:left w:val="nil"/>
              <w:bottom w:val="nil"/>
              <w:right w:val="nil"/>
            </w:tcBorders>
            <w:shd w:val="clear" w:color="auto" w:fill="auto"/>
            <w:vAlign w:val="center"/>
            <w:hideMark/>
          </w:tcPr>
          <w:p w14:paraId="0EFCBD70" w14:textId="0337C60C" w:rsidR="004E4EA9" w:rsidRPr="004E4EA9" w:rsidRDefault="000F50E0" w:rsidP="004E4EA9">
            <w:pPr>
              <w:tabs>
                <w:tab w:val="num" w:pos="360"/>
              </w:tabs>
              <w:spacing w:after="0" w:line="240" w:lineRule="auto"/>
              <w:rPr>
                <w:rFonts w:ascii="Calibri" w:hAnsi="Calibri" w:cs="Calibri"/>
                <w:snapToGrid w:val="0"/>
              </w:rPr>
            </w:pPr>
            <w:r>
              <w:rPr>
                <w:rFonts w:ascii="Calibri" w:hAnsi="Calibri" w:cs="Calibri"/>
                <w:snapToGrid w:val="0"/>
              </w:rPr>
              <w:t>Thurs</w:t>
            </w:r>
            <w:r w:rsidR="004E4EA9" w:rsidRPr="004E4EA9">
              <w:rPr>
                <w:rFonts w:ascii="Calibri" w:hAnsi="Calibri" w:cs="Calibri"/>
                <w:snapToGrid w:val="0"/>
              </w:rPr>
              <w:t xml:space="preserve">, </w:t>
            </w:r>
            <w:r>
              <w:rPr>
                <w:rFonts w:ascii="Calibri" w:hAnsi="Calibri" w:cs="Calibri"/>
                <w:snapToGrid w:val="0"/>
              </w:rPr>
              <w:t>6</w:t>
            </w:r>
            <w:r w:rsidR="004E4EA9" w:rsidRPr="004E4EA9">
              <w:rPr>
                <w:rFonts w:ascii="Calibri" w:hAnsi="Calibri" w:cs="Calibri"/>
                <w:snapToGrid w:val="0"/>
              </w:rPr>
              <w:t>/19/2</w:t>
            </w:r>
            <w:r>
              <w:rPr>
                <w:rFonts w:ascii="Calibri" w:hAnsi="Calibri" w:cs="Calibri"/>
                <w:snapToGrid w:val="0"/>
              </w:rPr>
              <w:t>5</w:t>
            </w:r>
          </w:p>
        </w:tc>
      </w:tr>
      <w:tr w:rsidR="004E4EA9" w:rsidRPr="004E4EA9" w14:paraId="521CCA95" w14:textId="77777777" w:rsidTr="007420B8">
        <w:trPr>
          <w:trHeight w:val="300"/>
        </w:trPr>
        <w:tc>
          <w:tcPr>
            <w:tcW w:w="6180" w:type="dxa"/>
            <w:tcBorders>
              <w:top w:val="nil"/>
              <w:left w:val="nil"/>
              <w:bottom w:val="nil"/>
              <w:right w:val="nil"/>
            </w:tcBorders>
            <w:shd w:val="clear" w:color="auto" w:fill="auto"/>
            <w:vAlign w:val="center"/>
            <w:hideMark/>
          </w:tcPr>
          <w:p w14:paraId="506946F0" w14:textId="0B7C4FE4" w:rsidR="004E4EA9" w:rsidRPr="004E4EA9" w:rsidRDefault="00800161" w:rsidP="004E4EA9">
            <w:pPr>
              <w:tabs>
                <w:tab w:val="num" w:pos="360"/>
              </w:tabs>
              <w:spacing w:after="0" w:line="240" w:lineRule="auto"/>
              <w:rPr>
                <w:rFonts w:ascii="Calibri" w:hAnsi="Calibri" w:cs="Calibri"/>
                <w:snapToGrid w:val="0"/>
              </w:rPr>
            </w:pPr>
            <w:r>
              <w:rPr>
                <w:rFonts w:ascii="Calibri" w:hAnsi="Calibri" w:cs="Calibri"/>
                <w:snapToGrid w:val="0"/>
              </w:rPr>
              <w:t xml:space="preserve">Partner </w:t>
            </w:r>
            <w:r w:rsidR="004E4EA9" w:rsidRPr="004E4EA9">
              <w:rPr>
                <w:rFonts w:ascii="Calibri" w:hAnsi="Calibri" w:cs="Calibri"/>
                <w:snapToGrid w:val="0"/>
              </w:rPr>
              <w:t>Questions Due </w:t>
            </w:r>
          </w:p>
        </w:tc>
        <w:tc>
          <w:tcPr>
            <w:tcW w:w="2775" w:type="dxa"/>
            <w:tcBorders>
              <w:top w:val="nil"/>
              <w:left w:val="nil"/>
              <w:bottom w:val="nil"/>
              <w:right w:val="nil"/>
            </w:tcBorders>
            <w:shd w:val="clear" w:color="auto" w:fill="auto"/>
            <w:vAlign w:val="center"/>
            <w:hideMark/>
          </w:tcPr>
          <w:p w14:paraId="71D34C23" w14:textId="3895B01E" w:rsidR="004E4EA9" w:rsidRPr="004E4EA9" w:rsidRDefault="00FB7767" w:rsidP="004E4EA9">
            <w:pPr>
              <w:tabs>
                <w:tab w:val="num" w:pos="360"/>
              </w:tabs>
              <w:spacing w:after="0" w:line="240" w:lineRule="auto"/>
              <w:rPr>
                <w:rFonts w:ascii="Calibri" w:hAnsi="Calibri" w:cs="Calibri"/>
                <w:snapToGrid w:val="0"/>
              </w:rPr>
            </w:pPr>
            <w:r>
              <w:rPr>
                <w:rFonts w:ascii="Calibri" w:hAnsi="Calibri" w:cs="Calibri"/>
                <w:snapToGrid w:val="0"/>
              </w:rPr>
              <w:t>Fri</w:t>
            </w:r>
            <w:r w:rsidR="004E4EA9" w:rsidRPr="004E4EA9">
              <w:rPr>
                <w:rFonts w:ascii="Calibri" w:hAnsi="Calibri" w:cs="Calibri"/>
                <w:snapToGrid w:val="0"/>
              </w:rPr>
              <w:t xml:space="preserve">, </w:t>
            </w:r>
            <w:r w:rsidR="00910A69">
              <w:rPr>
                <w:rFonts w:ascii="Calibri" w:hAnsi="Calibri" w:cs="Calibri"/>
                <w:snapToGrid w:val="0"/>
              </w:rPr>
              <w:t>6/</w:t>
            </w:r>
            <w:r w:rsidR="00ED6FF7">
              <w:rPr>
                <w:rFonts w:ascii="Calibri" w:hAnsi="Calibri" w:cs="Calibri"/>
                <w:snapToGrid w:val="0"/>
              </w:rPr>
              <w:t>27/25</w:t>
            </w:r>
            <w:r w:rsidR="004E4EA9" w:rsidRPr="004E4EA9">
              <w:rPr>
                <w:rFonts w:ascii="Calibri" w:hAnsi="Calibri" w:cs="Calibri"/>
                <w:snapToGrid w:val="0"/>
              </w:rPr>
              <w:t> </w:t>
            </w:r>
          </w:p>
        </w:tc>
      </w:tr>
      <w:tr w:rsidR="00A967D2" w:rsidRPr="004E4EA9" w14:paraId="19C86A77" w14:textId="77777777" w:rsidTr="007420B8">
        <w:trPr>
          <w:trHeight w:val="300"/>
        </w:trPr>
        <w:tc>
          <w:tcPr>
            <w:tcW w:w="6180" w:type="dxa"/>
            <w:tcBorders>
              <w:top w:val="nil"/>
              <w:left w:val="nil"/>
              <w:bottom w:val="nil"/>
              <w:right w:val="nil"/>
            </w:tcBorders>
            <w:shd w:val="clear" w:color="auto" w:fill="auto"/>
            <w:vAlign w:val="center"/>
          </w:tcPr>
          <w:p w14:paraId="3553E7A1" w14:textId="7DB7E43D" w:rsidR="00A967D2" w:rsidRPr="004E4EA9" w:rsidRDefault="00A967D2" w:rsidP="004E4EA9">
            <w:pPr>
              <w:tabs>
                <w:tab w:val="num" w:pos="360"/>
              </w:tabs>
              <w:spacing w:after="0" w:line="240" w:lineRule="auto"/>
              <w:rPr>
                <w:rFonts w:ascii="Calibri" w:hAnsi="Calibri" w:cs="Calibri"/>
                <w:snapToGrid w:val="0"/>
              </w:rPr>
            </w:pPr>
            <w:r>
              <w:rPr>
                <w:rFonts w:ascii="Calibri" w:hAnsi="Calibri" w:cs="Calibri"/>
                <w:snapToGrid w:val="0"/>
              </w:rPr>
              <w:t>OCHIN Written Responses to Questions</w:t>
            </w:r>
          </w:p>
        </w:tc>
        <w:tc>
          <w:tcPr>
            <w:tcW w:w="2775" w:type="dxa"/>
            <w:tcBorders>
              <w:top w:val="nil"/>
              <w:left w:val="nil"/>
              <w:bottom w:val="nil"/>
              <w:right w:val="nil"/>
            </w:tcBorders>
            <w:shd w:val="clear" w:color="auto" w:fill="auto"/>
            <w:vAlign w:val="center"/>
          </w:tcPr>
          <w:p w14:paraId="6EE9C8C7" w14:textId="202259EE" w:rsidR="00A967D2" w:rsidRDefault="00FB3A91" w:rsidP="004E4EA9">
            <w:pPr>
              <w:tabs>
                <w:tab w:val="num" w:pos="360"/>
              </w:tabs>
              <w:spacing w:after="0" w:line="240" w:lineRule="auto"/>
              <w:rPr>
                <w:rFonts w:ascii="Calibri" w:hAnsi="Calibri" w:cs="Calibri"/>
                <w:snapToGrid w:val="0"/>
              </w:rPr>
            </w:pPr>
            <w:r>
              <w:rPr>
                <w:rFonts w:ascii="Calibri" w:hAnsi="Calibri" w:cs="Calibri"/>
                <w:snapToGrid w:val="0"/>
              </w:rPr>
              <w:t xml:space="preserve">Wed, </w:t>
            </w:r>
            <w:r w:rsidR="00916273">
              <w:rPr>
                <w:rFonts w:ascii="Calibri" w:hAnsi="Calibri" w:cs="Calibri"/>
                <w:snapToGrid w:val="0"/>
              </w:rPr>
              <w:t>7/3</w:t>
            </w:r>
          </w:p>
        </w:tc>
      </w:tr>
      <w:tr w:rsidR="004E4EA9" w:rsidRPr="004E4EA9" w14:paraId="1B54FA82" w14:textId="77777777" w:rsidTr="007420B8">
        <w:trPr>
          <w:trHeight w:val="300"/>
        </w:trPr>
        <w:tc>
          <w:tcPr>
            <w:tcW w:w="6180" w:type="dxa"/>
            <w:tcBorders>
              <w:top w:val="nil"/>
              <w:left w:val="nil"/>
              <w:bottom w:val="nil"/>
              <w:right w:val="nil"/>
            </w:tcBorders>
            <w:shd w:val="clear" w:color="auto" w:fill="auto"/>
            <w:vAlign w:val="center"/>
            <w:hideMark/>
          </w:tcPr>
          <w:p w14:paraId="7F2C7F50" w14:textId="089946E0" w:rsidR="004E4EA9" w:rsidRPr="004E4EA9" w:rsidRDefault="00E2153D" w:rsidP="004E4EA9">
            <w:pPr>
              <w:tabs>
                <w:tab w:val="num" w:pos="360"/>
              </w:tabs>
              <w:spacing w:after="0" w:line="240" w:lineRule="auto"/>
              <w:rPr>
                <w:rFonts w:ascii="Calibri" w:hAnsi="Calibri" w:cs="Calibri"/>
                <w:snapToGrid w:val="0"/>
              </w:rPr>
            </w:pPr>
            <w:r>
              <w:rPr>
                <w:rFonts w:ascii="Calibri" w:hAnsi="Calibri" w:cs="Calibri"/>
                <w:snapToGrid w:val="0"/>
              </w:rPr>
              <w:t xml:space="preserve">Partner </w:t>
            </w:r>
            <w:r w:rsidR="004E4EA9" w:rsidRPr="004E4EA9">
              <w:rPr>
                <w:rFonts w:ascii="Calibri" w:hAnsi="Calibri" w:cs="Calibri"/>
                <w:snapToGrid w:val="0"/>
              </w:rPr>
              <w:t>RFP Responses Due </w:t>
            </w:r>
          </w:p>
        </w:tc>
        <w:tc>
          <w:tcPr>
            <w:tcW w:w="2775" w:type="dxa"/>
            <w:tcBorders>
              <w:top w:val="nil"/>
              <w:left w:val="nil"/>
              <w:bottom w:val="nil"/>
              <w:right w:val="nil"/>
            </w:tcBorders>
            <w:shd w:val="clear" w:color="auto" w:fill="auto"/>
            <w:vAlign w:val="center"/>
            <w:hideMark/>
          </w:tcPr>
          <w:p w14:paraId="691D1253" w14:textId="5BA4763B" w:rsidR="004E4EA9" w:rsidRPr="004E4EA9" w:rsidRDefault="004963A7" w:rsidP="004E4EA9">
            <w:pPr>
              <w:tabs>
                <w:tab w:val="num" w:pos="360"/>
              </w:tabs>
              <w:spacing w:after="0" w:line="240" w:lineRule="auto"/>
              <w:rPr>
                <w:rFonts w:ascii="Calibri" w:hAnsi="Calibri" w:cs="Calibri"/>
                <w:snapToGrid w:val="0"/>
              </w:rPr>
            </w:pPr>
            <w:r>
              <w:rPr>
                <w:rFonts w:ascii="Calibri" w:hAnsi="Calibri" w:cs="Calibri"/>
                <w:snapToGrid w:val="0"/>
              </w:rPr>
              <w:t>Thurs</w:t>
            </w:r>
            <w:r w:rsidR="00BF21D7">
              <w:rPr>
                <w:rFonts w:ascii="Calibri" w:hAnsi="Calibri" w:cs="Calibri"/>
                <w:snapToGrid w:val="0"/>
              </w:rPr>
              <w:t xml:space="preserve">, </w:t>
            </w:r>
            <w:r w:rsidR="0078422A">
              <w:rPr>
                <w:rFonts w:ascii="Calibri" w:hAnsi="Calibri" w:cs="Calibri"/>
                <w:snapToGrid w:val="0"/>
              </w:rPr>
              <w:t>7/</w:t>
            </w:r>
            <w:r>
              <w:rPr>
                <w:rFonts w:ascii="Calibri" w:hAnsi="Calibri" w:cs="Calibri"/>
                <w:snapToGrid w:val="0"/>
              </w:rPr>
              <w:t>10</w:t>
            </w:r>
            <w:r w:rsidR="004E4EA9" w:rsidRPr="004E4EA9">
              <w:rPr>
                <w:rFonts w:ascii="Calibri" w:hAnsi="Calibri" w:cs="Calibri"/>
                <w:snapToGrid w:val="0"/>
              </w:rPr>
              <w:t>, 5pm PDT </w:t>
            </w:r>
          </w:p>
        </w:tc>
      </w:tr>
      <w:tr w:rsidR="00F75D7C" w:rsidRPr="004E4EA9" w14:paraId="45A4FEE5" w14:textId="77777777" w:rsidTr="007420B8">
        <w:trPr>
          <w:trHeight w:val="300"/>
        </w:trPr>
        <w:tc>
          <w:tcPr>
            <w:tcW w:w="6180" w:type="dxa"/>
            <w:tcBorders>
              <w:top w:val="nil"/>
              <w:left w:val="nil"/>
              <w:bottom w:val="nil"/>
              <w:right w:val="nil"/>
            </w:tcBorders>
            <w:shd w:val="clear" w:color="auto" w:fill="auto"/>
            <w:vAlign w:val="center"/>
          </w:tcPr>
          <w:p w14:paraId="2CC040FA" w14:textId="08D8CA0D" w:rsidR="00F75D7C" w:rsidRDefault="00F75D7C" w:rsidP="004E4EA9">
            <w:pPr>
              <w:tabs>
                <w:tab w:val="num" w:pos="360"/>
              </w:tabs>
              <w:spacing w:after="0" w:line="240" w:lineRule="auto"/>
              <w:rPr>
                <w:rFonts w:ascii="Calibri" w:hAnsi="Calibri" w:cs="Calibri"/>
                <w:snapToGrid w:val="0"/>
              </w:rPr>
            </w:pPr>
            <w:r>
              <w:rPr>
                <w:rFonts w:ascii="Calibri" w:hAnsi="Calibri" w:cs="Calibri"/>
                <w:snapToGrid w:val="0"/>
              </w:rPr>
              <w:t>OCHIN Hosted Q&amp;A Session</w:t>
            </w:r>
            <w:r w:rsidR="0044584C">
              <w:rPr>
                <w:rFonts w:ascii="Calibri" w:hAnsi="Calibri" w:cs="Calibri"/>
                <w:snapToGrid w:val="0"/>
              </w:rPr>
              <w:t>s</w:t>
            </w:r>
          </w:p>
        </w:tc>
        <w:tc>
          <w:tcPr>
            <w:tcW w:w="2775" w:type="dxa"/>
            <w:tcBorders>
              <w:top w:val="nil"/>
              <w:left w:val="nil"/>
              <w:bottom w:val="nil"/>
              <w:right w:val="nil"/>
            </w:tcBorders>
            <w:shd w:val="clear" w:color="auto" w:fill="auto"/>
            <w:vAlign w:val="center"/>
          </w:tcPr>
          <w:p w14:paraId="66898AF6" w14:textId="4F94518B" w:rsidR="00033ABA" w:rsidRDefault="00231417" w:rsidP="004E4EA9">
            <w:pPr>
              <w:tabs>
                <w:tab w:val="num" w:pos="360"/>
              </w:tabs>
              <w:spacing w:after="0" w:line="240" w:lineRule="auto"/>
              <w:rPr>
                <w:rFonts w:ascii="Calibri" w:hAnsi="Calibri" w:cs="Calibri"/>
                <w:snapToGrid w:val="0"/>
              </w:rPr>
            </w:pPr>
            <w:r>
              <w:rPr>
                <w:rFonts w:ascii="Calibri" w:hAnsi="Calibri" w:cs="Calibri"/>
                <w:snapToGrid w:val="0"/>
              </w:rPr>
              <w:t>Between 7/</w:t>
            </w:r>
            <w:r w:rsidR="00EC05DA">
              <w:rPr>
                <w:rFonts w:ascii="Calibri" w:hAnsi="Calibri" w:cs="Calibri"/>
                <w:snapToGrid w:val="0"/>
              </w:rPr>
              <w:t>23 and 8/1</w:t>
            </w:r>
          </w:p>
        </w:tc>
      </w:tr>
      <w:tr w:rsidR="00033ABA" w:rsidRPr="004E4EA9" w14:paraId="16CA09E8" w14:textId="77777777" w:rsidTr="007420B8">
        <w:trPr>
          <w:trHeight w:val="300"/>
        </w:trPr>
        <w:tc>
          <w:tcPr>
            <w:tcW w:w="6180" w:type="dxa"/>
            <w:tcBorders>
              <w:top w:val="nil"/>
              <w:left w:val="nil"/>
              <w:bottom w:val="nil"/>
              <w:right w:val="nil"/>
            </w:tcBorders>
            <w:shd w:val="clear" w:color="auto" w:fill="auto"/>
            <w:vAlign w:val="center"/>
          </w:tcPr>
          <w:p w14:paraId="54B84B20" w14:textId="60CEECA9" w:rsidR="00033ABA" w:rsidRDefault="00033ABA" w:rsidP="004E4EA9">
            <w:pPr>
              <w:tabs>
                <w:tab w:val="num" w:pos="360"/>
              </w:tabs>
              <w:spacing w:after="0" w:line="240" w:lineRule="auto"/>
              <w:rPr>
                <w:rFonts w:ascii="Calibri" w:hAnsi="Calibri" w:cs="Calibri"/>
                <w:snapToGrid w:val="0"/>
              </w:rPr>
            </w:pPr>
            <w:r>
              <w:rPr>
                <w:rFonts w:ascii="Calibri" w:hAnsi="Calibri" w:cs="Calibri"/>
                <w:snapToGrid w:val="0"/>
              </w:rPr>
              <w:t>OCHIN Board and Executive Steering Proposal/Reviews</w:t>
            </w:r>
          </w:p>
        </w:tc>
        <w:tc>
          <w:tcPr>
            <w:tcW w:w="2775" w:type="dxa"/>
            <w:tcBorders>
              <w:top w:val="nil"/>
              <w:left w:val="nil"/>
              <w:bottom w:val="nil"/>
              <w:right w:val="nil"/>
            </w:tcBorders>
            <w:shd w:val="clear" w:color="auto" w:fill="auto"/>
            <w:vAlign w:val="center"/>
          </w:tcPr>
          <w:p w14:paraId="3D26DBC6" w14:textId="56A02E7F" w:rsidR="00033ABA" w:rsidRDefault="00590082" w:rsidP="004E4EA9">
            <w:pPr>
              <w:tabs>
                <w:tab w:val="num" w:pos="360"/>
              </w:tabs>
              <w:spacing w:after="0" w:line="240" w:lineRule="auto"/>
              <w:rPr>
                <w:rFonts w:ascii="Calibri" w:hAnsi="Calibri" w:cs="Calibri"/>
                <w:snapToGrid w:val="0"/>
              </w:rPr>
            </w:pPr>
            <w:r>
              <w:rPr>
                <w:rFonts w:ascii="Calibri" w:hAnsi="Calibri" w:cs="Calibri"/>
                <w:snapToGrid w:val="0"/>
              </w:rPr>
              <w:t>August</w:t>
            </w:r>
          </w:p>
        </w:tc>
      </w:tr>
      <w:tr w:rsidR="004E4EA9" w:rsidRPr="004E4EA9" w14:paraId="1CEFB9E0" w14:textId="77777777" w:rsidTr="007420B8">
        <w:trPr>
          <w:trHeight w:val="300"/>
        </w:trPr>
        <w:tc>
          <w:tcPr>
            <w:tcW w:w="6180" w:type="dxa"/>
            <w:tcBorders>
              <w:top w:val="nil"/>
              <w:left w:val="nil"/>
              <w:bottom w:val="nil"/>
              <w:right w:val="nil"/>
            </w:tcBorders>
            <w:shd w:val="clear" w:color="auto" w:fill="auto"/>
            <w:vAlign w:val="center"/>
            <w:hideMark/>
          </w:tcPr>
          <w:p w14:paraId="2E62C620"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Partner Selected and Notified </w:t>
            </w:r>
          </w:p>
        </w:tc>
        <w:tc>
          <w:tcPr>
            <w:tcW w:w="2775" w:type="dxa"/>
            <w:tcBorders>
              <w:top w:val="nil"/>
              <w:left w:val="nil"/>
              <w:bottom w:val="nil"/>
              <w:right w:val="nil"/>
            </w:tcBorders>
            <w:shd w:val="clear" w:color="auto" w:fill="auto"/>
            <w:vAlign w:val="center"/>
            <w:hideMark/>
          </w:tcPr>
          <w:p w14:paraId="1E5779FE" w14:textId="069E41BB" w:rsidR="004E4EA9" w:rsidRPr="004E4EA9" w:rsidRDefault="003C65AE" w:rsidP="004E4EA9">
            <w:pPr>
              <w:tabs>
                <w:tab w:val="num" w:pos="360"/>
              </w:tabs>
              <w:spacing w:after="0" w:line="240" w:lineRule="auto"/>
              <w:rPr>
                <w:rFonts w:ascii="Calibri" w:hAnsi="Calibri" w:cs="Calibri"/>
                <w:snapToGrid w:val="0"/>
              </w:rPr>
            </w:pPr>
            <w:r>
              <w:rPr>
                <w:rFonts w:ascii="Calibri" w:hAnsi="Calibri" w:cs="Calibri"/>
                <w:snapToGrid w:val="0"/>
              </w:rPr>
              <w:t>Fri, 9/12</w:t>
            </w:r>
            <w:r w:rsidR="004E4EA9" w:rsidRPr="004E4EA9">
              <w:rPr>
                <w:rFonts w:ascii="Calibri" w:hAnsi="Calibri" w:cs="Calibri"/>
                <w:snapToGrid w:val="0"/>
              </w:rPr>
              <w:t> </w:t>
            </w:r>
          </w:p>
        </w:tc>
      </w:tr>
    </w:tbl>
    <w:p w14:paraId="33BA8D7C"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16D28FFD"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26EA8A65" w14:textId="77777777" w:rsidR="004E4EA9" w:rsidRPr="004E4EA9" w:rsidRDefault="004E4EA9" w:rsidP="00AE6D25">
      <w:pPr>
        <w:pStyle w:val="Heading1"/>
        <w:numPr>
          <w:ilvl w:val="0"/>
          <w:numId w:val="3"/>
        </w:numPr>
        <w:spacing w:before="0" w:line="240" w:lineRule="auto"/>
        <w:contextualSpacing/>
        <w:rPr>
          <w:rFonts w:ascii="Calibri" w:hAnsi="Calibri" w:cs="Calibri"/>
          <w:color w:val="FFA044"/>
          <w:sz w:val="24"/>
          <w:szCs w:val="24"/>
        </w:rPr>
      </w:pPr>
      <w:bookmarkStart w:id="7" w:name="_Toc200462665"/>
      <w:r w:rsidRPr="004E4EA9">
        <w:rPr>
          <w:rFonts w:ascii="Calibri" w:hAnsi="Calibri" w:cs="Calibri"/>
          <w:color w:val="FFA044"/>
          <w:sz w:val="24"/>
          <w:szCs w:val="24"/>
        </w:rPr>
        <w:t>Instructions for Respondents</w:t>
      </w:r>
      <w:bookmarkEnd w:id="7"/>
      <w:r w:rsidRPr="004E4EA9">
        <w:rPr>
          <w:rFonts w:ascii="Calibri" w:hAnsi="Calibri" w:cs="Calibri"/>
          <w:color w:val="FFA044"/>
          <w:sz w:val="24"/>
          <w:szCs w:val="24"/>
        </w:rPr>
        <w:t>  </w:t>
      </w:r>
    </w:p>
    <w:p w14:paraId="0ECC01FC" w14:textId="77777777" w:rsidR="004E4EA9" w:rsidRPr="004E4EA9" w:rsidRDefault="004E4EA9" w:rsidP="004E4EA9">
      <w:pPr>
        <w:tabs>
          <w:tab w:val="num" w:pos="360"/>
        </w:tabs>
        <w:spacing w:after="0" w:line="240" w:lineRule="auto"/>
        <w:rPr>
          <w:rFonts w:ascii="Calibri" w:hAnsi="Calibri" w:cs="Calibri"/>
          <w:b/>
          <w:bCs/>
          <w:snapToGrid w:val="0"/>
        </w:rPr>
      </w:pPr>
      <w:r w:rsidRPr="004E4EA9">
        <w:rPr>
          <w:rFonts w:ascii="Calibri" w:hAnsi="Calibri" w:cs="Calibri"/>
          <w:b/>
          <w:bCs/>
          <w:snapToGrid w:val="0"/>
        </w:rPr>
        <w:t> </w:t>
      </w:r>
    </w:p>
    <w:p w14:paraId="4374EA5A" w14:textId="77777777" w:rsidR="004E4EA9" w:rsidRPr="004E4EA9" w:rsidRDefault="004E4EA9" w:rsidP="00413DA8">
      <w:pPr>
        <w:pStyle w:val="Heading2"/>
        <w:keepLines w:val="0"/>
        <w:numPr>
          <w:ilvl w:val="0"/>
          <w:numId w:val="13"/>
        </w:numPr>
        <w:suppressAutoHyphens/>
        <w:spacing w:before="0" w:line="240" w:lineRule="auto"/>
        <w:contextualSpacing/>
        <w:rPr>
          <w:rFonts w:ascii="Calibri" w:hAnsi="Calibri" w:cs="Calibri"/>
          <w:color w:val="000000"/>
          <w:sz w:val="22"/>
          <w:szCs w:val="22"/>
        </w:rPr>
      </w:pPr>
      <w:bookmarkStart w:id="8" w:name="_Toc200462666"/>
      <w:r w:rsidRPr="004E4EA9">
        <w:rPr>
          <w:rFonts w:ascii="Calibri" w:hAnsi="Calibri" w:cs="Calibri"/>
          <w:color w:val="000000"/>
          <w:sz w:val="22"/>
          <w:szCs w:val="22"/>
        </w:rPr>
        <w:t>Response Submission General Information</w:t>
      </w:r>
      <w:bookmarkEnd w:id="8"/>
      <w:r w:rsidRPr="004E4EA9">
        <w:rPr>
          <w:rFonts w:ascii="Calibri" w:hAnsi="Calibri" w:cs="Calibri"/>
          <w:color w:val="000000"/>
          <w:sz w:val="22"/>
          <w:szCs w:val="22"/>
        </w:rPr>
        <w:t>  </w:t>
      </w:r>
    </w:p>
    <w:p w14:paraId="774F554F"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7F01656D" w14:textId="185F72F9"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xml:space="preserve">The </w:t>
      </w:r>
      <w:r w:rsidR="00CA7B8D">
        <w:rPr>
          <w:rFonts w:ascii="Calibri" w:hAnsi="Calibri" w:cs="Calibri"/>
          <w:snapToGrid w:val="0"/>
        </w:rPr>
        <w:t>partner</w:t>
      </w:r>
      <w:r w:rsidRPr="004E4EA9">
        <w:rPr>
          <w:rFonts w:ascii="Calibri" w:hAnsi="Calibri" w:cs="Calibri"/>
          <w:snapToGrid w:val="0"/>
        </w:rPr>
        <w:t xml:space="preserve"> response should include narrative responses to the questions</w:t>
      </w:r>
      <w:r w:rsidR="00833A46">
        <w:rPr>
          <w:rFonts w:ascii="Calibri" w:hAnsi="Calibri" w:cs="Calibri"/>
          <w:snapToGrid w:val="0"/>
        </w:rPr>
        <w:t xml:space="preserve"> below</w:t>
      </w:r>
      <w:r w:rsidRPr="004E4EA9">
        <w:rPr>
          <w:rFonts w:ascii="Calibri" w:hAnsi="Calibri" w:cs="Calibri"/>
          <w:snapToGrid w:val="0"/>
        </w:rPr>
        <w:t>.</w:t>
      </w:r>
      <w:r w:rsidR="00833A46">
        <w:rPr>
          <w:rFonts w:ascii="Calibri" w:hAnsi="Calibri" w:cs="Calibri"/>
          <w:snapToGrid w:val="0"/>
        </w:rPr>
        <w:t xml:space="preserve"> Please be concise in your reply and avoid adding additional collateral or marketing materials.</w:t>
      </w:r>
      <w:r w:rsidRPr="004E4EA9">
        <w:rPr>
          <w:rFonts w:ascii="Calibri" w:hAnsi="Calibri" w:cs="Calibri"/>
          <w:snapToGrid w:val="0"/>
        </w:rPr>
        <w:t xml:space="preserve">  All components of the RFP must be completed as directed; failure to do so may result in </w:t>
      </w:r>
      <w:r w:rsidR="006D60A9">
        <w:rPr>
          <w:rFonts w:ascii="Calibri" w:hAnsi="Calibri" w:cs="Calibri"/>
          <w:snapToGrid w:val="0"/>
        </w:rPr>
        <w:t>your</w:t>
      </w:r>
      <w:r w:rsidRPr="004E4EA9">
        <w:rPr>
          <w:rFonts w:ascii="Calibri" w:hAnsi="Calibri" w:cs="Calibri"/>
          <w:snapToGrid w:val="0"/>
        </w:rPr>
        <w:t xml:space="preserve"> response being removed from consideration. </w:t>
      </w:r>
    </w:p>
    <w:p w14:paraId="739CF291"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67129B23" w14:textId="4C455CBF"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xml:space="preserve">Responses must be completed and submitted electronically in the file format specified below by 5 PM PDT </w:t>
      </w:r>
      <w:r w:rsidR="005D7951">
        <w:rPr>
          <w:rFonts w:ascii="Calibri" w:hAnsi="Calibri" w:cs="Calibri"/>
          <w:snapToGrid w:val="0"/>
        </w:rPr>
        <w:t xml:space="preserve">July </w:t>
      </w:r>
      <w:r w:rsidR="009035B3">
        <w:rPr>
          <w:rFonts w:ascii="Calibri" w:hAnsi="Calibri" w:cs="Calibri"/>
          <w:snapToGrid w:val="0"/>
        </w:rPr>
        <w:t>10th</w:t>
      </w:r>
      <w:r w:rsidRPr="004E4EA9">
        <w:rPr>
          <w:rFonts w:ascii="Calibri" w:hAnsi="Calibri" w:cs="Calibri"/>
          <w:snapToGrid w:val="0"/>
        </w:rPr>
        <w:t xml:space="preserve"> to: </w:t>
      </w:r>
    </w:p>
    <w:p w14:paraId="4FD66E4C"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7052389E" w14:textId="650C8EFC"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Kenzie Williams</w:t>
      </w:r>
    </w:p>
    <w:p w14:paraId="1D52EB87" w14:textId="2DD644C5"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Manager of Procurement</w:t>
      </w:r>
    </w:p>
    <w:p w14:paraId="112263B3" w14:textId="101910A3"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lastRenderedPageBreak/>
        <w:t>503.943.2500</w:t>
      </w:r>
    </w:p>
    <w:p w14:paraId="6F5792B5" w14:textId="2C9FF33D" w:rsidR="004E4EA9" w:rsidRPr="004E4EA9" w:rsidRDefault="004E4EA9" w:rsidP="005D7951">
      <w:pPr>
        <w:tabs>
          <w:tab w:val="num" w:pos="360"/>
        </w:tabs>
        <w:spacing w:after="0" w:line="240" w:lineRule="auto"/>
        <w:jc w:val="center"/>
        <w:rPr>
          <w:rFonts w:ascii="Calibri" w:hAnsi="Calibri" w:cs="Calibri"/>
          <w:snapToGrid w:val="0"/>
        </w:rPr>
      </w:pPr>
      <w:hyperlink r:id="rId12" w:tgtFrame="_blank" w:history="1">
        <w:r w:rsidRPr="004E4EA9">
          <w:rPr>
            <w:rStyle w:val="Hyperlink"/>
            <w:rFonts w:ascii="Calibri" w:hAnsi="Calibri" w:cs="Calibri"/>
            <w:snapToGrid w:val="0"/>
          </w:rPr>
          <w:t>williamsk@ochin.org</w:t>
        </w:r>
      </w:hyperlink>
    </w:p>
    <w:p w14:paraId="0DA40AF0" w14:textId="0F434394" w:rsidR="004E4EA9" w:rsidRPr="004E4EA9" w:rsidRDefault="004E4EA9" w:rsidP="005D7951">
      <w:pPr>
        <w:tabs>
          <w:tab w:val="num" w:pos="360"/>
        </w:tabs>
        <w:spacing w:after="0" w:line="240" w:lineRule="auto"/>
        <w:jc w:val="center"/>
        <w:rPr>
          <w:rFonts w:ascii="Calibri" w:hAnsi="Calibri" w:cs="Calibri"/>
          <w:snapToGrid w:val="0"/>
        </w:rPr>
      </w:pPr>
      <w:hyperlink r:id="rId13" w:tgtFrame="_blank" w:history="1">
        <w:r w:rsidRPr="004E4EA9">
          <w:rPr>
            <w:rStyle w:val="Hyperlink"/>
            <w:rFonts w:ascii="Calibri" w:hAnsi="Calibri" w:cs="Calibri"/>
            <w:snapToGrid w:val="0"/>
          </w:rPr>
          <w:t>procurement@ochin.org</w:t>
        </w:r>
      </w:hyperlink>
    </w:p>
    <w:p w14:paraId="6944634A" w14:textId="22844522"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OCHIN Inc.</w:t>
      </w:r>
    </w:p>
    <w:p w14:paraId="7FA2005F" w14:textId="475CDDF3"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P.O. Box 5426</w:t>
      </w:r>
    </w:p>
    <w:p w14:paraId="04F52B56" w14:textId="50BBA0BF"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Portland, OR 97228</w:t>
      </w:r>
    </w:p>
    <w:p w14:paraId="4C8C283B"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37F03CCC"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All material submitted becomes the property of OCHIN and will not be returned.  All proprietary information provided by vendors must be marked clearly as confidential and will be treated as such. </w:t>
      </w:r>
    </w:p>
    <w:p w14:paraId="16591E07" w14:textId="12B861EF"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All inquiries concerning this document and/or process should be sent to</w:t>
      </w:r>
      <w:r w:rsidR="000761CA">
        <w:rPr>
          <w:rFonts w:ascii="Calibri" w:hAnsi="Calibri" w:cs="Calibri"/>
          <w:snapToGrid w:val="0"/>
        </w:rPr>
        <w:t xml:space="preserve"> Kenzie Williams at </w:t>
      </w:r>
      <w:r w:rsidRPr="004E4EA9">
        <w:rPr>
          <w:rFonts w:ascii="Calibri" w:hAnsi="Calibri" w:cs="Calibri"/>
          <w:snapToGrid w:val="0"/>
        </w:rPr>
        <w:t xml:space="preserve"> </w:t>
      </w:r>
      <w:hyperlink r:id="rId14" w:history="1">
        <w:r w:rsidR="000761CA" w:rsidRPr="00AF14BE">
          <w:rPr>
            <w:rStyle w:val="Hyperlink"/>
            <w:rFonts w:ascii="Calibri" w:hAnsi="Calibri" w:cs="Calibri"/>
            <w:snapToGrid w:val="0"/>
          </w:rPr>
          <w:t>williamsk@ochin.org</w:t>
        </w:r>
      </w:hyperlink>
      <w:r w:rsidR="000761CA">
        <w:rPr>
          <w:rFonts w:ascii="Calibri" w:hAnsi="Calibri" w:cs="Calibri"/>
          <w:snapToGrid w:val="0"/>
        </w:rPr>
        <w:t xml:space="preserve"> and CC </w:t>
      </w:r>
      <w:hyperlink r:id="rId15" w:tgtFrame="_blank" w:history="1">
        <w:r w:rsidRPr="004E4EA9">
          <w:rPr>
            <w:rStyle w:val="Hyperlink"/>
            <w:rFonts w:ascii="Calibri" w:hAnsi="Calibri" w:cs="Calibri"/>
            <w:snapToGrid w:val="0"/>
          </w:rPr>
          <w:t>Procurement@OCHIN.org</w:t>
        </w:r>
      </w:hyperlink>
      <w:r w:rsidRPr="004E4EA9">
        <w:rPr>
          <w:rFonts w:ascii="Calibri" w:hAnsi="Calibri" w:cs="Calibri"/>
          <w:snapToGrid w:val="0"/>
        </w:rPr>
        <w:t xml:space="preserve"> by </w:t>
      </w:r>
      <w:r w:rsidR="000A2FA5">
        <w:rPr>
          <w:rFonts w:ascii="Calibri" w:hAnsi="Calibri" w:cs="Calibri"/>
          <w:snapToGrid w:val="0"/>
        </w:rPr>
        <w:t>June 2</w:t>
      </w:r>
      <w:r w:rsidR="000F65FA">
        <w:rPr>
          <w:rFonts w:ascii="Calibri" w:hAnsi="Calibri" w:cs="Calibri"/>
          <w:snapToGrid w:val="0"/>
        </w:rPr>
        <w:t>0</w:t>
      </w:r>
      <w:r w:rsidR="000A2FA5">
        <w:rPr>
          <w:rFonts w:ascii="Calibri" w:hAnsi="Calibri" w:cs="Calibri"/>
          <w:snapToGrid w:val="0"/>
        </w:rPr>
        <w:t>, 2025.</w:t>
      </w:r>
    </w:p>
    <w:p w14:paraId="73E1A3B1"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2AECA30E" w14:textId="77777777" w:rsidR="007D02B5" w:rsidRPr="008265B4" w:rsidRDefault="007D02B5" w:rsidP="007D02B5">
      <w:pPr>
        <w:spacing w:after="0" w:line="240" w:lineRule="auto"/>
        <w:contextualSpacing/>
        <w:rPr>
          <w:rFonts w:ascii="Calibri" w:hAnsi="Calibri" w:cs="Calibri"/>
        </w:rPr>
      </w:pPr>
    </w:p>
    <w:p w14:paraId="53380ECD" w14:textId="09E71F58" w:rsidR="007D02B5" w:rsidRPr="008265B4" w:rsidRDefault="007D02B5" w:rsidP="00AE6D25">
      <w:pPr>
        <w:pStyle w:val="Heading2"/>
        <w:keepLines w:val="0"/>
        <w:numPr>
          <w:ilvl w:val="0"/>
          <w:numId w:val="13"/>
        </w:numPr>
        <w:suppressAutoHyphens/>
        <w:spacing w:before="0" w:line="240" w:lineRule="auto"/>
        <w:contextualSpacing/>
        <w:rPr>
          <w:rFonts w:ascii="Calibri" w:hAnsi="Calibri" w:cs="Calibri"/>
          <w:color w:val="000000"/>
          <w:sz w:val="22"/>
          <w:szCs w:val="22"/>
        </w:rPr>
      </w:pPr>
      <w:bookmarkStart w:id="9" w:name="_Toc200462667"/>
      <w:r w:rsidRPr="008265B4">
        <w:rPr>
          <w:rFonts w:ascii="Calibri" w:hAnsi="Calibri" w:cs="Calibri"/>
          <w:color w:val="000000"/>
          <w:sz w:val="22"/>
          <w:szCs w:val="22"/>
        </w:rPr>
        <w:t>Response Format and Structure</w:t>
      </w:r>
      <w:bookmarkEnd w:id="9"/>
    </w:p>
    <w:p w14:paraId="289CA996" w14:textId="77777777" w:rsidR="007D02B5" w:rsidRPr="008265B4" w:rsidRDefault="007D02B5" w:rsidP="007D02B5">
      <w:pPr>
        <w:spacing w:after="0" w:line="240" w:lineRule="auto"/>
        <w:contextualSpacing/>
        <w:rPr>
          <w:rFonts w:ascii="Calibri" w:hAnsi="Calibri" w:cs="Calibri"/>
        </w:rPr>
      </w:pPr>
    </w:p>
    <w:p w14:paraId="0728F87B" w14:textId="77777777" w:rsidR="007D02B5" w:rsidRDefault="007D02B5" w:rsidP="007D02B5">
      <w:pPr>
        <w:spacing w:after="0" w:line="240" w:lineRule="auto"/>
        <w:rPr>
          <w:rFonts w:ascii="Calibri" w:hAnsi="Calibri" w:cs="Calibri"/>
        </w:rPr>
      </w:pPr>
    </w:p>
    <w:p w14:paraId="37FACD13" w14:textId="77777777" w:rsidR="00C17A0E" w:rsidRPr="00C17A0E" w:rsidRDefault="00C17A0E" w:rsidP="00C17A0E">
      <w:pPr>
        <w:spacing w:after="0" w:line="240" w:lineRule="auto"/>
        <w:rPr>
          <w:rFonts w:ascii="Calibri" w:hAnsi="Calibri" w:cs="Calibri"/>
        </w:rPr>
      </w:pPr>
      <w:r w:rsidRPr="00C17A0E">
        <w:rPr>
          <w:rFonts w:ascii="Calibri" w:hAnsi="Calibri" w:cs="Calibri"/>
        </w:rPr>
        <w:t>Vendors are required to submit their electronic responses to the following in format specified: </w:t>
      </w:r>
    </w:p>
    <w:p w14:paraId="2B9A339C" w14:textId="77777777" w:rsidR="00C17A0E" w:rsidRPr="00C17A0E" w:rsidRDefault="00C17A0E" w:rsidP="003A41FD">
      <w:pPr>
        <w:spacing w:after="0" w:line="240" w:lineRule="auto"/>
        <w:ind w:left="360"/>
        <w:rPr>
          <w:rFonts w:ascii="Calibri" w:hAnsi="Calibri" w:cs="Calibri"/>
          <w:i/>
          <w:iCs/>
        </w:rPr>
      </w:pPr>
      <w:r w:rsidRPr="00C17A0E">
        <w:rPr>
          <w:rFonts w:ascii="Calibri" w:hAnsi="Calibri" w:cs="Calibri"/>
          <w:b/>
          <w:bCs/>
          <w:i/>
          <w:iCs/>
          <w:u w:val="single"/>
        </w:rPr>
        <w:t>Responses to Vendor Questionnaire (below)</w:t>
      </w:r>
      <w:r w:rsidRPr="00C17A0E">
        <w:rPr>
          <w:rFonts w:ascii="Calibri" w:hAnsi="Calibri" w:cs="Calibri"/>
          <w:i/>
          <w:iCs/>
        </w:rPr>
        <w:t> </w:t>
      </w:r>
    </w:p>
    <w:p w14:paraId="55BABC1D" w14:textId="77777777" w:rsidR="00C17A0E" w:rsidRPr="00C17A0E" w:rsidRDefault="00C17A0E" w:rsidP="00AE6D25">
      <w:pPr>
        <w:numPr>
          <w:ilvl w:val="0"/>
          <w:numId w:val="19"/>
        </w:numPr>
        <w:spacing w:after="0" w:line="240" w:lineRule="auto"/>
        <w:rPr>
          <w:rFonts w:ascii="Calibri" w:hAnsi="Calibri" w:cs="Calibri"/>
        </w:rPr>
      </w:pPr>
      <w:r w:rsidRPr="00C17A0E">
        <w:rPr>
          <w:rFonts w:ascii="Calibri" w:hAnsi="Calibri" w:cs="Calibri"/>
        </w:rPr>
        <w:t xml:space="preserve">Provide the appropriate responses, including narrative descriptions as necessary, to each question.  </w:t>
      </w:r>
      <w:r w:rsidRPr="00C17A0E">
        <w:rPr>
          <w:rFonts w:ascii="Calibri" w:hAnsi="Calibri" w:cs="Calibri"/>
          <w:b/>
          <w:bCs/>
        </w:rPr>
        <w:t>Be concise</w:t>
      </w:r>
      <w:r w:rsidRPr="00C17A0E">
        <w:rPr>
          <w:rFonts w:ascii="Calibri" w:hAnsi="Calibri" w:cs="Calibri"/>
        </w:rPr>
        <w:t>; do not add extraneous, lengthy marketing material.  </w:t>
      </w:r>
    </w:p>
    <w:p w14:paraId="77CF9992" w14:textId="6F75F910" w:rsidR="00C17A0E" w:rsidRPr="00C17A0E" w:rsidRDefault="00C17A0E" w:rsidP="00AE6D25">
      <w:pPr>
        <w:numPr>
          <w:ilvl w:val="0"/>
          <w:numId w:val="20"/>
        </w:numPr>
        <w:spacing w:after="0" w:line="240" w:lineRule="auto"/>
        <w:rPr>
          <w:rFonts w:ascii="Calibri" w:hAnsi="Calibri" w:cs="Calibri"/>
        </w:rPr>
      </w:pPr>
      <w:r w:rsidRPr="00C17A0E">
        <w:rPr>
          <w:rFonts w:ascii="Calibri" w:hAnsi="Calibri" w:cs="Calibri"/>
        </w:rPr>
        <w:t>When submitting the response to OCHIN, both PDF and Word formats are acceptable. </w:t>
      </w:r>
      <w:r w:rsidR="000513D6">
        <w:rPr>
          <w:rFonts w:ascii="Calibri" w:hAnsi="Calibri" w:cs="Calibri"/>
        </w:rPr>
        <w:t xml:space="preserve">Please do not convert your responses to PowerPoint or other </w:t>
      </w:r>
      <w:r w:rsidR="007D1D18">
        <w:rPr>
          <w:rFonts w:ascii="Calibri" w:hAnsi="Calibri" w:cs="Calibri"/>
        </w:rPr>
        <w:t>documentation format.</w:t>
      </w:r>
    </w:p>
    <w:p w14:paraId="38BF1A79" w14:textId="2D2A0C53" w:rsidR="00C17A0E" w:rsidRPr="00C17A0E" w:rsidRDefault="00C17A0E" w:rsidP="00C17A0E">
      <w:pPr>
        <w:spacing w:after="0" w:line="240" w:lineRule="auto"/>
        <w:rPr>
          <w:rFonts w:ascii="Calibri" w:hAnsi="Calibri" w:cs="Calibri"/>
        </w:rPr>
      </w:pPr>
      <w:r w:rsidRPr="00C17A0E">
        <w:rPr>
          <w:rFonts w:ascii="Calibri" w:hAnsi="Calibri" w:cs="Calibri"/>
        </w:rPr>
        <w:t> </w:t>
      </w:r>
    </w:p>
    <w:p w14:paraId="16676735" w14:textId="77777777" w:rsidR="00C17A0E" w:rsidRPr="00C17A0E" w:rsidRDefault="00C17A0E" w:rsidP="00C17A0E">
      <w:pPr>
        <w:spacing w:after="0" w:line="240" w:lineRule="auto"/>
        <w:rPr>
          <w:rFonts w:ascii="Calibri" w:hAnsi="Calibri" w:cs="Calibri"/>
        </w:rPr>
      </w:pPr>
      <w:r w:rsidRPr="00C17A0E">
        <w:rPr>
          <w:rFonts w:ascii="Calibri" w:hAnsi="Calibri" w:cs="Calibri"/>
        </w:rPr>
        <w:t> </w:t>
      </w:r>
    </w:p>
    <w:p w14:paraId="17EF082A" w14:textId="77777777" w:rsidR="00C17A0E" w:rsidRPr="00C17A0E" w:rsidRDefault="00C17A0E" w:rsidP="00AE6D25">
      <w:pPr>
        <w:numPr>
          <w:ilvl w:val="0"/>
          <w:numId w:val="17"/>
        </w:numPr>
        <w:spacing w:after="0" w:line="240" w:lineRule="auto"/>
        <w:rPr>
          <w:rFonts w:ascii="Calibri" w:hAnsi="Calibri" w:cs="Calibri"/>
          <w:b/>
          <w:bCs/>
        </w:rPr>
      </w:pPr>
      <w:r w:rsidRPr="00C17A0E">
        <w:rPr>
          <w:rFonts w:ascii="Calibri" w:hAnsi="Calibri" w:cs="Calibri"/>
          <w:b/>
          <w:bCs/>
        </w:rPr>
        <w:t>Withdrawal of Proposals </w:t>
      </w:r>
    </w:p>
    <w:p w14:paraId="4818F7AB" w14:textId="77777777" w:rsidR="00C17A0E" w:rsidRPr="00C17A0E" w:rsidRDefault="00C17A0E" w:rsidP="00C17A0E">
      <w:pPr>
        <w:spacing w:after="0" w:line="240" w:lineRule="auto"/>
        <w:rPr>
          <w:rFonts w:ascii="Calibri" w:hAnsi="Calibri" w:cs="Calibri"/>
          <w:b/>
          <w:bCs/>
        </w:rPr>
      </w:pPr>
      <w:r w:rsidRPr="00C17A0E">
        <w:rPr>
          <w:rFonts w:ascii="Calibri" w:hAnsi="Calibri" w:cs="Calibri"/>
          <w:b/>
          <w:bCs/>
        </w:rPr>
        <w:t> </w:t>
      </w:r>
    </w:p>
    <w:p w14:paraId="00E22EBF" w14:textId="15550F66" w:rsidR="00C17A0E" w:rsidRPr="00C17A0E" w:rsidRDefault="00C17A0E" w:rsidP="00C17A0E">
      <w:pPr>
        <w:spacing w:after="0" w:line="240" w:lineRule="auto"/>
        <w:rPr>
          <w:rFonts w:ascii="Calibri" w:hAnsi="Calibri" w:cs="Calibri"/>
        </w:rPr>
      </w:pPr>
      <w:r w:rsidRPr="00C17A0E">
        <w:rPr>
          <w:rFonts w:ascii="Calibri" w:hAnsi="Calibri" w:cs="Calibri"/>
        </w:rPr>
        <w:t xml:space="preserve">A Proposer may withdraw their proposal (RFP response) before </w:t>
      </w:r>
      <w:r w:rsidR="008F16BC" w:rsidRPr="00CD078E">
        <w:rPr>
          <w:rFonts w:ascii="Calibri" w:hAnsi="Calibri" w:cs="Calibri"/>
        </w:rPr>
        <w:t xml:space="preserve">June </w:t>
      </w:r>
      <w:r w:rsidR="00EA2E7E" w:rsidRPr="00CD078E">
        <w:rPr>
          <w:rFonts w:ascii="Calibri" w:hAnsi="Calibri" w:cs="Calibri"/>
        </w:rPr>
        <w:t>2</w:t>
      </w:r>
      <w:r w:rsidR="00CC331B" w:rsidRPr="00CD078E">
        <w:rPr>
          <w:rFonts w:ascii="Calibri" w:hAnsi="Calibri" w:cs="Calibri"/>
        </w:rPr>
        <w:t>0</w:t>
      </w:r>
      <w:r w:rsidR="00EA2E7E" w:rsidRPr="00CD078E">
        <w:rPr>
          <w:rFonts w:ascii="Calibri" w:hAnsi="Calibri" w:cs="Calibri"/>
        </w:rPr>
        <w:t>th</w:t>
      </w:r>
      <w:r w:rsidRPr="00C17A0E">
        <w:rPr>
          <w:rFonts w:ascii="Calibri" w:hAnsi="Calibri" w:cs="Calibri"/>
        </w:rPr>
        <w:t>, 202</w:t>
      </w:r>
      <w:r w:rsidR="00CC331B" w:rsidRPr="00CD078E">
        <w:rPr>
          <w:rFonts w:ascii="Calibri" w:hAnsi="Calibri" w:cs="Calibri"/>
        </w:rPr>
        <w:t>5</w:t>
      </w:r>
      <w:r w:rsidRPr="00C17A0E">
        <w:rPr>
          <w:rFonts w:ascii="Calibri" w:hAnsi="Calibri" w:cs="Calibri"/>
        </w:rPr>
        <w:t xml:space="preserve"> by sending a written request for withdrawal signed by, or on behalf of, the Proposer to: Kenzie Williams (</w:t>
      </w:r>
      <w:hyperlink r:id="rId16" w:history="1">
        <w:r w:rsidR="000761CA" w:rsidRPr="00AF14BE">
          <w:rPr>
            <w:rStyle w:val="Hyperlink"/>
            <w:rFonts w:ascii="Calibri" w:hAnsi="Calibri" w:cs="Calibri"/>
            <w:snapToGrid w:val="0"/>
          </w:rPr>
          <w:t>williamsk@ochin.org</w:t>
        </w:r>
      </w:hyperlink>
      <w:r w:rsidR="000761CA">
        <w:rPr>
          <w:rFonts w:ascii="Calibri" w:hAnsi="Calibri" w:cs="Calibri"/>
          <w:snapToGrid w:val="0"/>
        </w:rPr>
        <w:t xml:space="preserve"> and CC </w:t>
      </w:r>
      <w:hyperlink r:id="rId17" w:tgtFrame="_blank" w:history="1">
        <w:r w:rsidR="000761CA" w:rsidRPr="004E4EA9">
          <w:rPr>
            <w:rStyle w:val="Hyperlink"/>
            <w:rFonts w:ascii="Calibri" w:hAnsi="Calibri" w:cs="Calibri"/>
            <w:snapToGrid w:val="0"/>
          </w:rPr>
          <w:t>Procurement@OCHIN.org</w:t>
        </w:r>
      </w:hyperlink>
      <w:r w:rsidRPr="00C17A0E">
        <w:rPr>
          <w:rFonts w:ascii="Calibri" w:hAnsi="Calibri" w:cs="Calibri"/>
        </w:rPr>
        <w:t>) </w:t>
      </w:r>
    </w:p>
    <w:p w14:paraId="0027FDC7" w14:textId="77777777" w:rsidR="00C17A0E" w:rsidRPr="00C17A0E" w:rsidRDefault="00C17A0E" w:rsidP="00C17A0E">
      <w:pPr>
        <w:spacing w:after="0" w:line="240" w:lineRule="auto"/>
        <w:rPr>
          <w:rFonts w:ascii="Calibri" w:hAnsi="Calibri" w:cs="Calibri"/>
        </w:rPr>
      </w:pPr>
      <w:r w:rsidRPr="00C17A0E">
        <w:rPr>
          <w:rFonts w:ascii="Calibri" w:hAnsi="Calibri" w:cs="Calibri"/>
        </w:rPr>
        <w:t> </w:t>
      </w:r>
    </w:p>
    <w:p w14:paraId="193F6B1A" w14:textId="77777777" w:rsidR="00C17A0E" w:rsidRPr="00C17A0E" w:rsidRDefault="00C17A0E" w:rsidP="00C17A0E">
      <w:pPr>
        <w:spacing w:after="0" w:line="240" w:lineRule="auto"/>
        <w:rPr>
          <w:rFonts w:ascii="Calibri" w:hAnsi="Calibri" w:cs="Calibri"/>
        </w:rPr>
      </w:pPr>
      <w:r w:rsidRPr="00C17A0E">
        <w:rPr>
          <w:rFonts w:ascii="Calibri" w:hAnsi="Calibri" w:cs="Calibri"/>
        </w:rPr>
        <w:t> </w:t>
      </w:r>
    </w:p>
    <w:p w14:paraId="30FC7F13" w14:textId="77777777" w:rsidR="00C17A0E" w:rsidRPr="00C17A0E" w:rsidRDefault="00C17A0E" w:rsidP="00C17A0E">
      <w:pPr>
        <w:spacing w:after="0" w:line="240" w:lineRule="auto"/>
        <w:rPr>
          <w:rFonts w:ascii="Calibri" w:hAnsi="Calibri" w:cs="Calibri"/>
        </w:rPr>
      </w:pPr>
      <w:r w:rsidRPr="00C17A0E">
        <w:rPr>
          <w:rFonts w:ascii="Calibri" w:hAnsi="Calibri" w:cs="Calibri"/>
        </w:rPr>
        <w:t> </w:t>
      </w:r>
    </w:p>
    <w:p w14:paraId="61A3D9F0" w14:textId="77777777" w:rsidR="00C17A0E" w:rsidRPr="00C17A0E" w:rsidRDefault="00C17A0E" w:rsidP="00AE6D25">
      <w:pPr>
        <w:numPr>
          <w:ilvl w:val="0"/>
          <w:numId w:val="18"/>
        </w:numPr>
        <w:spacing w:after="0" w:line="240" w:lineRule="auto"/>
        <w:rPr>
          <w:rFonts w:ascii="Calibri" w:hAnsi="Calibri" w:cs="Calibri"/>
          <w:b/>
          <w:bCs/>
        </w:rPr>
      </w:pPr>
      <w:r w:rsidRPr="00C17A0E">
        <w:rPr>
          <w:rFonts w:ascii="Calibri" w:hAnsi="Calibri" w:cs="Calibri"/>
          <w:b/>
          <w:bCs/>
        </w:rPr>
        <w:t>Non-Disclosure  </w:t>
      </w:r>
    </w:p>
    <w:p w14:paraId="65ECA473" w14:textId="77777777" w:rsidR="00C17A0E" w:rsidRPr="00C17A0E" w:rsidRDefault="00C17A0E" w:rsidP="00C17A0E">
      <w:pPr>
        <w:spacing w:after="0" w:line="240" w:lineRule="auto"/>
        <w:rPr>
          <w:rFonts w:ascii="Calibri" w:hAnsi="Calibri" w:cs="Calibri"/>
          <w:b/>
          <w:bCs/>
        </w:rPr>
      </w:pPr>
      <w:r w:rsidRPr="00C17A0E">
        <w:rPr>
          <w:rFonts w:ascii="Calibri" w:hAnsi="Calibri" w:cs="Calibri"/>
          <w:b/>
          <w:bCs/>
        </w:rPr>
        <w:t> </w:t>
      </w:r>
    </w:p>
    <w:p w14:paraId="426DCEEE" w14:textId="58D762D8" w:rsidR="00C17A0E" w:rsidRPr="00C17A0E" w:rsidRDefault="00C17A0E" w:rsidP="00C17A0E">
      <w:pPr>
        <w:spacing w:after="0" w:line="240" w:lineRule="auto"/>
        <w:rPr>
          <w:rFonts w:ascii="Calibri" w:hAnsi="Calibri" w:cs="Calibri"/>
        </w:rPr>
      </w:pPr>
      <w:r w:rsidRPr="00C17A0E">
        <w:rPr>
          <w:rFonts w:ascii="Calibri" w:hAnsi="Calibri" w:cs="Calibri"/>
        </w:rPr>
        <w:t xml:space="preserve">As part of the RFP response process the enclosed Mutual Non-Disclosure Agreement (NDA) between the vendor and OCHIN must be completed by </w:t>
      </w:r>
      <w:r w:rsidR="00BC5F22" w:rsidRPr="00CD078E">
        <w:rPr>
          <w:rFonts w:ascii="Calibri" w:hAnsi="Calibri" w:cs="Calibri"/>
        </w:rPr>
        <w:t xml:space="preserve">June </w:t>
      </w:r>
      <w:r w:rsidR="00CC331B" w:rsidRPr="00CD078E">
        <w:rPr>
          <w:rFonts w:ascii="Calibri" w:hAnsi="Calibri" w:cs="Calibri"/>
        </w:rPr>
        <w:t>20th</w:t>
      </w:r>
      <w:r w:rsidRPr="00C17A0E">
        <w:rPr>
          <w:rFonts w:ascii="Calibri" w:hAnsi="Calibri" w:cs="Calibri"/>
        </w:rPr>
        <w:t>, 202</w:t>
      </w:r>
      <w:r w:rsidR="00CC331B" w:rsidRPr="00CD078E">
        <w:rPr>
          <w:rFonts w:ascii="Calibri" w:hAnsi="Calibri" w:cs="Calibri"/>
        </w:rPr>
        <w:t>5</w:t>
      </w:r>
      <w:r w:rsidRPr="00C17A0E">
        <w:rPr>
          <w:rFonts w:ascii="Calibri" w:hAnsi="Calibri" w:cs="Calibri"/>
        </w:rPr>
        <w:t xml:space="preserve"> and returned to Kenzie Williams (</w:t>
      </w:r>
      <w:hyperlink r:id="rId18" w:history="1">
        <w:r w:rsidR="000761CA" w:rsidRPr="00AF14BE">
          <w:rPr>
            <w:rStyle w:val="Hyperlink"/>
            <w:rFonts w:ascii="Calibri" w:hAnsi="Calibri" w:cs="Calibri"/>
            <w:snapToGrid w:val="0"/>
          </w:rPr>
          <w:t>williamsk@ochin.org</w:t>
        </w:r>
      </w:hyperlink>
      <w:r w:rsidR="000761CA">
        <w:rPr>
          <w:rFonts w:ascii="Calibri" w:hAnsi="Calibri" w:cs="Calibri"/>
          <w:snapToGrid w:val="0"/>
        </w:rPr>
        <w:t xml:space="preserve"> and CC </w:t>
      </w:r>
      <w:hyperlink r:id="rId19" w:tgtFrame="_blank" w:history="1">
        <w:r w:rsidR="000761CA" w:rsidRPr="004E4EA9">
          <w:rPr>
            <w:rStyle w:val="Hyperlink"/>
            <w:rFonts w:ascii="Calibri" w:hAnsi="Calibri" w:cs="Calibri"/>
            <w:snapToGrid w:val="0"/>
          </w:rPr>
          <w:t>Procurement@OCHIN.org</w:t>
        </w:r>
      </w:hyperlink>
      <w:r w:rsidRPr="00C17A0E">
        <w:rPr>
          <w:rFonts w:ascii="Calibri" w:hAnsi="Calibri" w:cs="Calibri"/>
        </w:rPr>
        <w:t>). </w:t>
      </w:r>
    </w:p>
    <w:p w14:paraId="3ABC0545" w14:textId="77777777" w:rsidR="00C17A0E" w:rsidRPr="008265B4" w:rsidRDefault="00C17A0E" w:rsidP="007D02B5">
      <w:pPr>
        <w:spacing w:after="0" w:line="240" w:lineRule="auto"/>
        <w:rPr>
          <w:rFonts w:ascii="Calibri" w:hAnsi="Calibri" w:cs="Calibri"/>
        </w:rPr>
      </w:pPr>
    </w:p>
    <w:p w14:paraId="67C7B16C" w14:textId="483FFDD8" w:rsidR="00FD6DE2" w:rsidRDefault="00FD6DE2">
      <w:pPr>
        <w:spacing w:after="0" w:line="240" w:lineRule="auto"/>
        <w:rPr>
          <w:rFonts w:ascii="Calibri" w:hAnsi="Calibri" w:cs="Calibri"/>
          <w:b/>
          <w:bCs/>
          <w:color w:val="FFA044"/>
          <w:sz w:val="24"/>
          <w:szCs w:val="24"/>
          <w:lang w:bidi="ar-SA"/>
        </w:rPr>
      </w:pPr>
    </w:p>
    <w:p w14:paraId="3C9E6427" w14:textId="77777777" w:rsidR="00DB2975" w:rsidRDefault="00DB2975">
      <w:pPr>
        <w:spacing w:after="0" w:line="240" w:lineRule="auto"/>
        <w:rPr>
          <w:rFonts w:ascii="Calibri" w:hAnsi="Calibri" w:cs="Calibri"/>
          <w:b/>
          <w:bCs/>
          <w:color w:val="FFA044"/>
          <w:sz w:val="24"/>
          <w:szCs w:val="24"/>
          <w:lang w:bidi="ar-SA"/>
        </w:rPr>
      </w:pPr>
      <w:bookmarkStart w:id="10" w:name="_Toc328356843"/>
      <w:bookmarkStart w:id="11" w:name="_Toc328363775"/>
      <w:bookmarkStart w:id="12" w:name="_Toc329160176"/>
      <w:bookmarkStart w:id="13" w:name="_Toc346015506"/>
      <w:bookmarkStart w:id="14" w:name="_Toc354205344"/>
      <w:bookmarkStart w:id="15" w:name="_Toc354205578"/>
      <w:bookmarkStart w:id="16" w:name="_Toc513952244"/>
      <w:bookmarkStart w:id="17" w:name="_Toc513952435"/>
      <w:r>
        <w:rPr>
          <w:rFonts w:ascii="Calibri" w:hAnsi="Calibri" w:cs="Calibri"/>
          <w:color w:val="FFA044"/>
          <w:sz w:val="24"/>
          <w:szCs w:val="24"/>
        </w:rPr>
        <w:br w:type="page"/>
      </w:r>
    </w:p>
    <w:p w14:paraId="3424E1AE" w14:textId="77777777" w:rsidR="001F3CF9" w:rsidRPr="008265B4" w:rsidRDefault="001F3CF9" w:rsidP="00AE6D25">
      <w:pPr>
        <w:pStyle w:val="Heading1"/>
        <w:numPr>
          <w:ilvl w:val="0"/>
          <w:numId w:val="3"/>
        </w:numPr>
        <w:spacing w:before="0" w:line="240" w:lineRule="auto"/>
        <w:contextualSpacing/>
        <w:rPr>
          <w:rFonts w:ascii="Calibri" w:hAnsi="Calibri" w:cs="Calibri"/>
          <w:color w:val="FFA044"/>
          <w:sz w:val="24"/>
          <w:szCs w:val="24"/>
        </w:rPr>
      </w:pPr>
      <w:bookmarkStart w:id="18" w:name="_Toc200462668"/>
      <w:r w:rsidRPr="008265B4">
        <w:rPr>
          <w:rFonts w:ascii="Calibri" w:hAnsi="Calibri" w:cs="Calibri"/>
          <w:color w:val="FFA044"/>
          <w:sz w:val="24"/>
          <w:szCs w:val="24"/>
        </w:rPr>
        <w:lastRenderedPageBreak/>
        <w:t>Vendor Questionnaire</w:t>
      </w:r>
      <w:bookmarkEnd w:id="10"/>
      <w:bookmarkEnd w:id="11"/>
      <w:bookmarkEnd w:id="12"/>
      <w:bookmarkEnd w:id="13"/>
      <w:bookmarkEnd w:id="14"/>
      <w:bookmarkEnd w:id="15"/>
      <w:bookmarkEnd w:id="16"/>
      <w:bookmarkEnd w:id="17"/>
      <w:bookmarkEnd w:id="18"/>
    </w:p>
    <w:p w14:paraId="69E1B292" w14:textId="77777777" w:rsidR="000E7996" w:rsidRPr="008265B4" w:rsidRDefault="000E7996" w:rsidP="00C02E87">
      <w:pPr>
        <w:pStyle w:val="ListContinue"/>
        <w:spacing w:before="0" w:after="0"/>
        <w:ind w:left="0"/>
        <w:contextualSpacing/>
        <w:rPr>
          <w:rFonts w:ascii="Calibri" w:hAnsi="Calibri" w:cs="Calibri"/>
          <w:sz w:val="22"/>
          <w:szCs w:val="22"/>
        </w:rPr>
      </w:pPr>
    </w:p>
    <w:p w14:paraId="45595599" w14:textId="3A0D4BAF" w:rsidR="001F3CF9" w:rsidRPr="008265B4" w:rsidRDefault="001F3CF9" w:rsidP="00BC4765">
      <w:pPr>
        <w:pStyle w:val="ListContinue"/>
        <w:spacing w:before="0" w:after="0"/>
        <w:ind w:left="0"/>
        <w:contextualSpacing/>
        <w:jc w:val="left"/>
        <w:rPr>
          <w:rFonts w:ascii="Calibri" w:hAnsi="Calibri" w:cs="Calibri"/>
          <w:sz w:val="22"/>
          <w:szCs w:val="22"/>
        </w:rPr>
      </w:pPr>
      <w:bookmarkStart w:id="19" w:name="_Hlk64881476"/>
      <w:r w:rsidRPr="008265B4">
        <w:rPr>
          <w:rFonts w:ascii="Calibri" w:hAnsi="Calibri" w:cs="Calibri"/>
          <w:snapToGrid w:val="0"/>
          <w:sz w:val="22"/>
          <w:szCs w:val="22"/>
        </w:rPr>
        <w:t>Please answer each question completely, concisely, and accurately.</w:t>
      </w:r>
    </w:p>
    <w:p w14:paraId="0F35AFFE" w14:textId="77777777" w:rsidR="0031559F" w:rsidRPr="008265B4" w:rsidRDefault="0031559F" w:rsidP="00C02E87">
      <w:pPr>
        <w:pStyle w:val="ListContinue"/>
        <w:spacing w:before="0" w:after="0"/>
        <w:ind w:left="0"/>
        <w:contextualSpacing/>
        <w:rPr>
          <w:rFonts w:ascii="Calibri" w:hAnsi="Calibri" w:cs="Calibri"/>
          <w:sz w:val="22"/>
          <w:szCs w:val="22"/>
        </w:rPr>
      </w:pPr>
    </w:p>
    <w:p w14:paraId="2AA94CA1" w14:textId="1B7156CB" w:rsidR="00C02E87" w:rsidRPr="008265B4" w:rsidRDefault="001F3CF9" w:rsidP="00AE6D25">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rPr>
      </w:pPr>
      <w:bookmarkStart w:id="20" w:name="_Toc200462669"/>
      <w:bookmarkEnd w:id="19"/>
      <w:r w:rsidRPr="008265B4">
        <w:rPr>
          <w:rFonts w:ascii="Calibri" w:hAnsi="Calibri" w:cs="Calibri"/>
          <w:color w:val="auto"/>
          <w:sz w:val="22"/>
          <w:szCs w:val="22"/>
        </w:rPr>
        <w:t>General Information</w:t>
      </w:r>
      <w:bookmarkEnd w:id="20"/>
      <w:r w:rsidRPr="008265B4">
        <w:rPr>
          <w:rFonts w:ascii="Calibri" w:hAnsi="Calibri" w:cs="Calibri"/>
          <w:color w:val="auto"/>
          <w:sz w:val="22"/>
          <w:szCs w:val="22"/>
        </w:rPr>
        <w:t xml:space="preserve"> </w:t>
      </w:r>
    </w:p>
    <w:p w14:paraId="5CC37790" w14:textId="77777777" w:rsidR="00937A96" w:rsidRDefault="00937A96" w:rsidP="00937A96">
      <w:pPr>
        <w:pStyle w:val="ListParagraph"/>
        <w:numPr>
          <w:ilvl w:val="0"/>
          <w:numId w:val="1"/>
        </w:numPr>
        <w:tabs>
          <w:tab w:val="num" w:pos="792"/>
        </w:tabs>
        <w:spacing w:after="0" w:line="240" w:lineRule="auto"/>
        <w:rPr>
          <w:rFonts w:ascii="Calibri" w:hAnsi="Calibri" w:cs="Calibri"/>
        </w:rPr>
      </w:pPr>
      <w:r>
        <w:rPr>
          <w:rFonts w:ascii="Calibri" w:hAnsi="Calibri" w:cs="Calibri"/>
        </w:rPr>
        <w:t>Organization Information</w:t>
      </w:r>
    </w:p>
    <w:p w14:paraId="51CEAE2C" w14:textId="09E16D3C" w:rsidR="00937A96" w:rsidRDefault="00937A96" w:rsidP="00937A96">
      <w:pPr>
        <w:pStyle w:val="ListParagraph"/>
        <w:numPr>
          <w:ilvl w:val="1"/>
          <w:numId w:val="1"/>
        </w:numPr>
        <w:tabs>
          <w:tab w:val="num" w:pos="792"/>
        </w:tabs>
        <w:spacing w:after="0" w:line="240" w:lineRule="auto"/>
        <w:rPr>
          <w:rFonts w:ascii="Calibri" w:hAnsi="Calibri" w:cs="Calibri"/>
        </w:rPr>
      </w:pPr>
      <w:r>
        <w:rPr>
          <w:rFonts w:ascii="Calibri" w:hAnsi="Calibri" w:cs="Calibri"/>
        </w:rPr>
        <w:t>Company Name</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00FCA62E" w14:textId="32FC0891" w:rsidR="00937A96" w:rsidRDefault="00937A96" w:rsidP="00937A96">
      <w:pPr>
        <w:pStyle w:val="ListParagraph"/>
        <w:numPr>
          <w:ilvl w:val="1"/>
          <w:numId w:val="1"/>
        </w:numPr>
        <w:tabs>
          <w:tab w:val="num" w:pos="792"/>
        </w:tabs>
        <w:spacing w:after="0" w:line="240" w:lineRule="auto"/>
        <w:rPr>
          <w:rFonts w:ascii="Calibri" w:hAnsi="Calibri" w:cs="Calibri"/>
        </w:rPr>
      </w:pPr>
      <w:r w:rsidRPr="00114C38">
        <w:rPr>
          <w:rFonts w:ascii="Calibri" w:hAnsi="Calibri" w:cs="Calibri"/>
        </w:rPr>
        <w:t>Corporate Headquarters (address, city, state, country)</w:t>
      </w:r>
      <w:r w:rsidRPr="00937A96">
        <w:rPr>
          <w:rFonts w:ascii="Calibri" w:hAnsi="Calibri" w:cs="Calibri"/>
        </w:rPr>
        <w:t xml:space="preserve"> </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777FDE2B" w14:textId="5B149010" w:rsidR="00937A96" w:rsidRDefault="00937A96" w:rsidP="00937A96">
      <w:pPr>
        <w:pStyle w:val="ListParagraph"/>
        <w:numPr>
          <w:ilvl w:val="1"/>
          <w:numId w:val="1"/>
        </w:numPr>
        <w:tabs>
          <w:tab w:val="num" w:pos="792"/>
        </w:tabs>
        <w:spacing w:after="0" w:line="240" w:lineRule="auto"/>
        <w:rPr>
          <w:rFonts w:ascii="Calibri" w:hAnsi="Calibri" w:cs="Calibri"/>
        </w:rPr>
      </w:pPr>
      <w:r>
        <w:rPr>
          <w:rFonts w:ascii="Calibri" w:hAnsi="Calibri" w:cs="Calibri"/>
        </w:rPr>
        <w:t xml:space="preserve">Website: </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40E78718" w14:textId="2D628D8C" w:rsidR="00DE6ABD" w:rsidRDefault="00DE6ABD" w:rsidP="00937A96">
      <w:pPr>
        <w:pStyle w:val="ListParagraph"/>
        <w:numPr>
          <w:ilvl w:val="1"/>
          <w:numId w:val="1"/>
        </w:numPr>
        <w:tabs>
          <w:tab w:val="num" w:pos="792"/>
        </w:tabs>
        <w:spacing w:after="0" w:line="240" w:lineRule="auto"/>
        <w:rPr>
          <w:rFonts w:ascii="Calibri" w:hAnsi="Calibri" w:cs="Calibri"/>
        </w:rPr>
      </w:pPr>
      <w:r w:rsidRPr="00DE6ABD">
        <w:rPr>
          <w:rFonts w:ascii="Calibri" w:hAnsi="Calibri" w:cs="Calibri"/>
        </w:rPr>
        <w:t>Public or Private (if public, provide stock ticker symbol)</w:t>
      </w:r>
    </w:p>
    <w:p w14:paraId="7F7AFEF2" w14:textId="4990494F" w:rsidR="00937A96" w:rsidRDefault="00937A96" w:rsidP="00937A96">
      <w:pPr>
        <w:pStyle w:val="ListParagraph"/>
        <w:numPr>
          <w:ilvl w:val="1"/>
          <w:numId w:val="1"/>
        </w:numPr>
        <w:tabs>
          <w:tab w:val="num" w:pos="792"/>
        </w:tabs>
        <w:spacing w:after="0" w:line="240" w:lineRule="auto"/>
        <w:rPr>
          <w:rFonts w:ascii="Calibri" w:hAnsi="Calibri" w:cs="Calibri"/>
        </w:rPr>
      </w:pPr>
      <w:r>
        <w:rPr>
          <w:rFonts w:ascii="Calibri" w:hAnsi="Calibri" w:cs="Calibri"/>
        </w:rPr>
        <w:t>What is the geographic reach of your current VBP portfolio</w:t>
      </w:r>
      <w:r w:rsidRPr="008265B4">
        <w:rPr>
          <w:rFonts w:ascii="Calibri" w:hAnsi="Calibri" w:cs="Calibri"/>
        </w:rPr>
        <w:t xml:space="preserve">: </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744D582D" w14:textId="7F5D947B" w:rsidR="003C1122" w:rsidRPr="008265B4" w:rsidRDefault="003C1122" w:rsidP="00937A96">
      <w:pPr>
        <w:pStyle w:val="ListParagraph"/>
        <w:numPr>
          <w:ilvl w:val="1"/>
          <w:numId w:val="1"/>
        </w:numPr>
        <w:tabs>
          <w:tab w:val="num" w:pos="792"/>
        </w:tabs>
        <w:spacing w:after="0" w:line="240" w:lineRule="auto"/>
        <w:rPr>
          <w:rFonts w:ascii="Calibri" w:hAnsi="Calibri" w:cs="Calibri"/>
        </w:rPr>
      </w:pPr>
      <w:r>
        <w:rPr>
          <w:rFonts w:ascii="Calibri" w:hAnsi="Calibri" w:cs="Calibri"/>
        </w:rPr>
        <w:t>Indicate any pending litigation</w:t>
      </w:r>
    </w:p>
    <w:p w14:paraId="2C9381E0" w14:textId="77777777" w:rsidR="00937A96" w:rsidRPr="00114C38" w:rsidRDefault="00937A96" w:rsidP="00937A96">
      <w:pPr>
        <w:pStyle w:val="ListParagraph"/>
        <w:tabs>
          <w:tab w:val="num" w:pos="792"/>
        </w:tabs>
        <w:spacing w:after="0" w:line="240" w:lineRule="auto"/>
        <w:ind w:left="1728"/>
        <w:rPr>
          <w:rFonts w:ascii="Calibri" w:hAnsi="Calibri" w:cs="Calibri"/>
        </w:rPr>
      </w:pPr>
    </w:p>
    <w:p w14:paraId="3BED8A31" w14:textId="1BDF4730" w:rsidR="001F3CF9" w:rsidRPr="008265B4" w:rsidRDefault="007566EE" w:rsidP="00B20D03">
      <w:pPr>
        <w:pStyle w:val="ListParagraph"/>
        <w:numPr>
          <w:ilvl w:val="0"/>
          <w:numId w:val="1"/>
        </w:numPr>
        <w:tabs>
          <w:tab w:val="num" w:pos="792"/>
        </w:tabs>
        <w:spacing w:after="0" w:line="240" w:lineRule="auto"/>
        <w:rPr>
          <w:rFonts w:ascii="Calibri" w:hAnsi="Calibri" w:cs="Calibri"/>
        </w:rPr>
      </w:pPr>
      <w:r>
        <w:rPr>
          <w:rFonts w:ascii="Calibri" w:hAnsi="Calibri" w:cs="Calibri"/>
        </w:rPr>
        <w:t>Primary</w:t>
      </w:r>
      <w:r w:rsidR="001F3CF9" w:rsidRPr="008265B4">
        <w:rPr>
          <w:rFonts w:ascii="Calibri" w:hAnsi="Calibri" w:cs="Calibri"/>
        </w:rPr>
        <w:t xml:space="preserve"> Contact:</w:t>
      </w:r>
    </w:p>
    <w:p w14:paraId="22DB3B24" w14:textId="77777777" w:rsidR="001F3CF9" w:rsidRPr="008265B4" w:rsidRDefault="001F3CF9" w:rsidP="00937A96">
      <w:pPr>
        <w:pStyle w:val="ListParagraph"/>
        <w:numPr>
          <w:ilvl w:val="1"/>
          <w:numId w:val="1"/>
        </w:numPr>
        <w:tabs>
          <w:tab w:val="num" w:pos="792"/>
        </w:tabs>
        <w:spacing w:after="0" w:line="240" w:lineRule="auto"/>
        <w:rPr>
          <w:rFonts w:ascii="Calibri" w:hAnsi="Calibri" w:cs="Calibri"/>
        </w:rPr>
      </w:pPr>
      <w:r w:rsidRPr="008265B4">
        <w:rPr>
          <w:rFonts w:ascii="Calibri" w:hAnsi="Calibri" w:cs="Calibri"/>
        </w:rPr>
        <w:t xml:space="preserve">Name: </w:t>
      </w:r>
      <w:r w:rsidR="00211BB0" w:rsidRPr="008265B4">
        <w:rPr>
          <w:rFonts w:ascii="Calibri" w:hAnsi="Calibri" w:cs="Calibri"/>
        </w:rPr>
        <w:fldChar w:fldCharType="begin">
          <w:ffData>
            <w:name w:val="Text4"/>
            <w:enabled/>
            <w:calcOnExit w:val="0"/>
            <w:textInput/>
          </w:ffData>
        </w:fldChar>
      </w:r>
      <w:bookmarkStart w:id="21" w:name="Text4"/>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1"/>
    </w:p>
    <w:p w14:paraId="4F78968A" w14:textId="77777777" w:rsidR="001F3CF9" w:rsidRPr="008265B4" w:rsidRDefault="001F3CF9" w:rsidP="00937A96">
      <w:pPr>
        <w:pStyle w:val="ListParagraph"/>
        <w:numPr>
          <w:ilvl w:val="1"/>
          <w:numId w:val="1"/>
        </w:numPr>
        <w:tabs>
          <w:tab w:val="num" w:pos="792"/>
        </w:tabs>
        <w:spacing w:after="0" w:line="240" w:lineRule="auto"/>
        <w:rPr>
          <w:rFonts w:ascii="Calibri" w:hAnsi="Calibri" w:cs="Calibri"/>
        </w:rPr>
      </w:pPr>
      <w:r w:rsidRPr="008265B4">
        <w:rPr>
          <w:rFonts w:ascii="Calibri" w:hAnsi="Calibri" w:cs="Calibri"/>
        </w:rPr>
        <w:t xml:space="preserve">Title:  </w:t>
      </w:r>
      <w:r w:rsidR="00211BB0" w:rsidRPr="008265B4">
        <w:rPr>
          <w:rFonts w:ascii="Calibri" w:hAnsi="Calibri" w:cs="Calibri"/>
        </w:rPr>
        <w:fldChar w:fldCharType="begin">
          <w:ffData>
            <w:name w:val="Text5"/>
            <w:enabled/>
            <w:calcOnExit w:val="0"/>
            <w:textInput/>
          </w:ffData>
        </w:fldChar>
      </w:r>
      <w:bookmarkStart w:id="22" w:name="Text5"/>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2"/>
    </w:p>
    <w:p w14:paraId="477F8B80" w14:textId="77777777" w:rsidR="001F3CF9" w:rsidRPr="008265B4" w:rsidRDefault="001F3CF9" w:rsidP="00937A96">
      <w:pPr>
        <w:pStyle w:val="ListParagraph"/>
        <w:numPr>
          <w:ilvl w:val="1"/>
          <w:numId w:val="1"/>
        </w:numPr>
        <w:tabs>
          <w:tab w:val="num" w:pos="792"/>
        </w:tabs>
        <w:spacing w:after="0" w:line="240" w:lineRule="auto"/>
        <w:rPr>
          <w:rFonts w:ascii="Calibri" w:hAnsi="Calibri" w:cs="Calibri"/>
        </w:rPr>
      </w:pPr>
      <w:r w:rsidRPr="008265B4">
        <w:rPr>
          <w:rFonts w:ascii="Calibri" w:hAnsi="Calibri" w:cs="Calibri"/>
        </w:rPr>
        <w:t xml:space="preserve">Phone Number: </w:t>
      </w:r>
      <w:r w:rsidR="00211BB0" w:rsidRPr="008265B4">
        <w:rPr>
          <w:rFonts w:ascii="Calibri" w:hAnsi="Calibri" w:cs="Calibri"/>
        </w:rPr>
        <w:fldChar w:fldCharType="begin">
          <w:ffData>
            <w:name w:val="Text7"/>
            <w:enabled/>
            <w:calcOnExit w:val="0"/>
            <w:textInput/>
          </w:ffData>
        </w:fldChar>
      </w:r>
      <w:bookmarkStart w:id="23" w:name="Text7"/>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3"/>
    </w:p>
    <w:p w14:paraId="031779EE" w14:textId="332D1492" w:rsidR="001F3CF9" w:rsidRDefault="00646DDD" w:rsidP="00937A96">
      <w:pPr>
        <w:pStyle w:val="ListParagraph"/>
        <w:numPr>
          <w:ilvl w:val="1"/>
          <w:numId w:val="1"/>
        </w:numPr>
        <w:tabs>
          <w:tab w:val="num" w:pos="792"/>
        </w:tabs>
        <w:spacing w:after="0" w:line="240" w:lineRule="auto"/>
        <w:rPr>
          <w:rFonts w:ascii="Calibri" w:hAnsi="Calibri" w:cs="Calibri"/>
        </w:rPr>
      </w:pPr>
      <w:r w:rsidRPr="008265B4">
        <w:rPr>
          <w:rFonts w:ascii="Calibri" w:hAnsi="Calibri" w:cs="Calibri"/>
        </w:rPr>
        <w:t>Email</w:t>
      </w:r>
      <w:r w:rsidR="001F3CF9" w:rsidRPr="008265B4">
        <w:rPr>
          <w:rFonts w:ascii="Calibri" w:hAnsi="Calibri" w:cs="Calibri"/>
        </w:rPr>
        <w:t xml:space="preserve">: </w:t>
      </w:r>
      <w:r w:rsidR="00211BB0" w:rsidRPr="008265B4">
        <w:rPr>
          <w:rFonts w:ascii="Calibri" w:hAnsi="Calibri" w:cs="Calibri"/>
        </w:rPr>
        <w:fldChar w:fldCharType="begin">
          <w:ffData>
            <w:name w:val="Text10"/>
            <w:enabled/>
            <w:calcOnExit w:val="0"/>
            <w:textInput/>
          </w:ffData>
        </w:fldChar>
      </w:r>
      <w:bookmarkStart w:id="24" w:name="Text10"/>
      <w:r w:rsidR="001F3CF9"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211BB0" w:rsidRPr="008265B4">
        <w:rPr>
          <w:rFonts w:ascii="Calibri" w:hAnsi="Calibri" w:cs="Calibri"/>
        </w:rPr>
        <w:fldChar w:fldCharType="end"/>
      </w:r>
      <w:bookmarkEnd w:id="24"/>
    </w:p>
    <w:p w14:paraId="7120E46C" w14:textId="77777777" w:rsidR="00E964FF" w:rsidRDefault="00E964FF" w:rsidP="00E964FF">
      <w:pPr>
        <w:spacing w:after="0" w:line="240" w:lineRule="auto"/>
        <w:ind w:left="360" w:right="-180"/>
        <w:contextualSpacing/>
        <w:rPr>
          <w:rFonts w:ascii="Calibri" w:hAnsi="Calibri" w:cs="Calibri"/>
          <w:color w:val="00589A" w:themeColor="background2"/>
        </w:rPr>
      </w:pPr>
      <w:bookmarkStart w:id="25" w:name="_Toc513952437"/>
    </w:p>
    <w:p w14:paraId="4FDC74F0" w14:textId="77777777" w:rsidR="00BE5FD0" w:rsidRPr="00BE5FD0" w:rsidRDefault="00BE5FD0" w:rsidP="00AE6D25">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26" w:name="_Toc200462670"/>
      <w:r w:rsidRPr="00BE5FD0">
        <w:rPr>
          <w:rFonts w:ascii="Calibri" w:hAnsi="Calibri" w:cs="Calibri"/>
          <w:snapToGrid w:val="0"/>
          <w:color w:val="auto"/>
          <w:sz w:val="22"/>
          <w:szCs w:val="22"/>
        </w:rPr>
        <w:t>Partnership Philosophy</w:t>
      </w:r>
      <w:bookmarkEnd w:id="26"/>
    </w:p>
    <w:p w14:paraId="577F0057" w14:textId="77777777" w:rsidR="00BE5FD0" w:rsidRDefault="00BE5FD0" w:rsidP="005B52D5">
      <w:pPr>
        <w:numPr>
          <w:ilvl w:val="0"/>
          <w:numId w:val="28"/>
        </w:numPr>
        <w:spacing w:after="0" w:line="240" w:lineRule="auto"/>
        <w:contextualSpacing/>
        <w:rPr>
          <w:rFonts w:ascii="Calibri" w:hAnsi="Calibri" w:cs="Calibri"/>
        </w:rPr>
      </w:pPr>
      <w:r w:rsidRPr="00BE5FD0">
        <w:rPr>
          <w:rFonts w:ascii="Calibri" w:hAnsi="Calibri" w:cs="Calibri"/>
        </w:rPr>
        <w:t>Describe your preferred partnership model and the attributes you require for shared success</w:t>
      </w:r>
    </w:p>
    <w:p w14:paraId="14148673" w14:textId="77777777" w:rsidR="00245D1A" w:rsidRPr="00BE5FD0" w:rsidRDefault="00245D1A" w:rsidP="00245D1A">
      <w:pPr>
        <w:spacing w:after="0" w:line="240" w:lineRule="auto"/>
        <w:ind w:left="720"/>
        <w:contextualSpacing/>
        <w:rPr>
          <w:rFonts w:ascii="Calibri" w:hAnsi="Calibri" w:cs="Calibri"/>
        </w:rPr>
      </w:pPr>
    </w:p>
    <w:p w14:paraId="3E3CEBB0" w14:textId="250AB01D" w:rsidR="00BE5FD0" w:rsidRDefault="005576BF" w:rsidP="005B52D5">
      <w:pPr>
        <w:numPr>
          <w:ilvl w:val="0"/>
          <w:numId w:val="28"/>
        </w:numPr>
        <w:spacing w:after="0" w:line="240" w:lineRule="auto"/>
        <w:contextualSpacing/>
        <w:rPr>
          <w:rFonts w:ascii="Calibri" w:hAnsi="Calibri" w:cs="Calibri"/>
        </w:rPr>
      </w:pPr>
      <w:r>
        <w:rPr>
          <w:rFonts w:ascii="Calibri" w:hAnsi="Calibri" w:cs="Calibri"/>
        </w:rPr>
        <w:t xml:space="preserve">Describe how </w:t>
      </w:r>
      <w:r w:rsidR="00BE5FD0" w:rsidRPr="00BE5FD0">
        <w:rPr>
          <w:rFonts w:ascii="Calibri" w:hAnsi="Calibri" w:cs="Calibri"/>
        </w:rPr>
        <w:t>you</w:t>
      </w:r>
      <w:r w:rsidR="0047116B">
        <w:rPr>
          <w:rFonts w:ascii="Calibri" w:hAnsi="Calibri" w:cs="Calibri"/>
        </w:rPr>
        <w:t xml:space="preserve"> will</w:t>
      </w:r>
      <w:r w:rsidR="00BE5FD0" w:rsidRPr="00BE5FD0">
        <w:rPr>
          <w:rFonts w:ascii="Calibri" w:hAnsi="Calibri" w:cs="Calibri"/>
        </w:rPr>
        <w:t xml:space="preserve"> structure and support shared ownership </w:t>
      </w:r>
      <w:r w:rsidR="007965BF">
        <w:rPr>
          <w:rFonts w:ascii="Calibri" w:hAnsi="Calibri" w:cs="Calibri"/>
        </w:rPr>
        <w:t>and partnership models for OCHIN, OCHIN Members (Customers), and OCHIN Network/CIN partners</w:t>
      </w:r>
      <w:r w:rsidR="5EFF4FFD" w:rsidRPr="2ADE2428">
        <w:rPr>
          <w:rFonts w:ascii="Calibri" w:hAnsi="Calibri" w:cs="Calibri"/>
        </w:rPr>
        <w:t>?</w:t>
      </w:r>
    </w:p>
    <w:p w14:paraId="4AE61F02" w14:textId="77777777" w:rsidR="00245D1A" w:rsidRPr="00BE5FD0" w:rsidRDefault="00245D1A" w:rsidP="00245D1A">
      <w:pPr>
        <w:spacing w:after="0" w:line="240" w:lineRule="auto"/>
        <w:ind w:left="720"/>
        <w:contextualSpacing/>
        <w:rPr>
          <w:rFonts w:ascii="Calibri" w:hAnsi="Calibri" w:cs="Calibri"/>
        </w:rPr>
      </w:pPr>
    </w:p>
    <w:p w14:paraId="422A8FDC" w14:textId="77777777" w:rsidR="00BE5FD0" w:rsidRDefault="00BE5FD0" w:rsidP="005B52D5">
      <w:pPr>
        <w:numPr>
          <w:ilvl w:val="0"/>
          <w:numId w:val="28"/>
        </w:numPr>
        <w:spacing w:after="0" w:line="240" w:lineRule="auto"/>
        <w:contextualSpacing/>
        <w:rPr>
          <w:rFonts w:ascii="Calibri" w:hAnsi="Calibri" w:cs="Calibri"/>
        </w:rPr>
      </w:pPr>
      <w:r w:rsidRPr="00BE5FD0">
        <w:rPr>
          <w:rFonts w:ascii="Calibri" w:hAnsi="Calibri" w:cs="Calibri"/>
        </w:rPr>
        <w:t>Describe the longest and average tenure of your strategic value-based partnerships</w:t>
      </w:r>
    </w:p>
    <w:p w14:paraId="36532731" w14:textId="6A9AE568" w:rsidR="7CBA6B8B" w:rsidRDefault="7CBA6B8B" w:rsidP="08B776F0">
      <w:pPr>
        <w:spacing w:after="0" w:line="240" w:lineRule="auto"/>
        <w:contextualSpacing/>
        <w:rPr>
          <w:rFonts w:ascii="Calibri" w:hAnsi="Calibri" w:cs="Calibri"/>
        </w:rPr>
      </w:pPr>
    </w:p>
    <w:p w14:paraId="00BDCF5B" w14:textId="77777777" w:rsidR="00952BC1" w:rsidRDefault="0F3483F5" w:rsidP="2ADE2428">
      <w:pPr>
        <w:numPr>
          <w:ilvl w:val="0"/>
          <w:numId w:val="28"/>
        </w:numPr>
        <w:spacing w:after="0" w:line="240" w:lineRule="auto"/>
        <w:contextualSpacing/>
        <w:rPr>
          <w:rFonts w:ascii="Calibri" w:hAnsi="Calibri" w:cs="Calibri"/>
        </w:rPr>
      </w:pPr>
      <w:r w:rsidRPr="00952BC1">
        <w:rPr>
          <w:rFonts w:ascii="Calibri" w:hAnsi="Calibri" w:cs="Calibri"/>
        </w:rPr>
        <w:t xml:space="preserve">Describe the key </w:t>
      </w:r>
      <w:r w:rsidR="67B985AF" w:rsidRPr="00952BC1">
        <w:rPr>
          <w:rFonts w:ascii="Calibri" w:hAnsi="Calibri" w:cs="Calibri"/>
        </w:rPr>
        <w:t>benefits customers gain by partnering with your organization</w:t>
      </w:r>
      <w:r w:rsidR="7141E3D7" w:rsidRPr="00952BC1">
        <w:rPr>
          <w:rFonts w:ascii="Calibri" w:hAnsi="Calibri" w:cs="Calibri"/>
        </w:rPr>
        <w:t xml:space="preserve"> </w:t>
      </w:r>
      <w:r w:rsidR="4705189C" w:rsidRPr="00952BC1">
        <w:rPr>
          <w:rFonts w:ascii="Calibri" w:hAnsi="Calibri" w:cs="Calibri"/>
        </w:rPr>
        <w:t xml:space="preserve">for ACO models </w:t>
      </w:r>
      <w:r w:rsidR="7141E3D7" w:rsidRPr="00952BC1">
        <w:rPr>
          <w:rFonts w:ascii="Calibri" w:hAnsi="Calibri" w:cs="Calibri"/>
        </w:rPr>
        <w:t xml:space="preserve">and describe the top five reasons or use cases that consistently lead customers to engage your </w:t>
      </w:r>
      <w:r w:rsidR="17360F87" w:rsidRPr="00952BC1">
        <w:rPr>
          <w:rFonts w:ascii="Calibri" w:hAnsi="Calibri" w:cs="Calibri"/>
        </w:rPr>
        <w:t>services, solutions and capabilities.</w:t>
      </w:r>
    </w:p>
    <w:p w14:paraId="22A8D99A" w14:textId="77777777" w:rsidR="00952BC1" w:rsidRPr="00952BC1" w:rsidRDefault="00952BC1" w:rsidP="00952BC1">
      <w:pPr>
        <w:spacing w:after="0" w:line="240" w:lineRule="auto"/>
        <w:ind w:left="720"/>
        <w:contextualSpacing/>
        <w:rPr>
          <w:rFonts w:ascii="Calibri" w:hAnsi="Calibri" w:cs="Calibri"/>
        </w:rPr>
      </w:pPr>
    </w:p>
    <w:p w14:paraId="25C7CF6E" w14:textId="47F87B8E" w:rsidR="009A4D6D" w:rsidRPr="00BE5FD0" w:rsidRDefault="13425804" w:rsidP="2ADE2428">
      <w:pPr>
        <w:numPr>
          <w:ilvl w:val="0"/>
          <w:numId w:val="28"/>
        </w:numPr>
        <w:spacing w:after="0" w:line="240" w:lineRule="auto"/>
        <w:contextualSpacing/>
        <w:rPr>
          <w:rFonts w:ascii="Calibri" w:hAnsi="Calibri" w:cs="Calibri"/>
        </w:rPr>
      </w:pPr>
      <w:r w:rsidRPr="00952BC1">
        <w:rPr>
          <w:rFonts w:ascii="Calibri" w:hAnsi="Calibri" w:cs="Calibri"/>
          <w:color w:val="000000"/>
        </w:rPr>
        <w:t xml:space="preserve">Please share when you have worked with provider networks who preferred to be the primary point of contact to the </w:t>
      </w:r>
      <w:proofErr w:type="gramStart"/>
      <w:r w:rsidRPr="00952BC1">
        <w:rPr>
          <w:rFonts w:ascii="Calibri" w:hAnsi="Calibri" w:cs="Calibri"/>
          <w:color w:val="000000"/>
        </w:rPr>
        <w:t>network</w:t>
      </w:r>
      <w:r w:rsidR="4E66F373" w:rsidRPr="00952BC1">
        <w:rPr>
          <w:rFonts w:ascii="Calibri" w:hAnsi="Calibri" w:cs="Calibri"/>
          <w:color w:val="000000"/>
        </w:rPr>
        <w:t>?</w:t>
      </w:r>
      <w:proofErr w:type="gramEnd"/>
      <w:r w:rsidR="4E66F373" w:rsidRPr="00952BC1">
        <w:rPr>
          <w:rFonts w:ascii="Calibri" w:hAnsi="Calibri" w:cs="Calibri"/>
          <w:color w:val="000000"/>
        </w:rPr>
        <w:t xml:space="preserve">  How have you navigated that relationship?  Has it been successful?  Why or why not?</w:t>
      </w:r>
    </w:p>
    <w:p w14:paraId="79B50A92" w14:textId="77777777" w:rsidR="00B95D36" w:rsidRPr="00BE5FD0" w:rsidRDefault="00B95D36" w:rsidP="00BE5FD0">
      <w:pPr>
        <w:spacing w:after="0" w:line="240" w:lineRule="auto"/>
        <w:contextualSpacing/>
        <w:rPr>
          <w:rFonts w:ascii="Calibri" w:hAnsi="Calibri" w:cs="Calibri"/>
        </w:rPr>
      </w:pPr>
    </w:p>
    <w:p w14:paraId="32B03700" w14:textId="363F7582" w:rsidR="00400B0B" w:rsidRDefault="001C0BB8" w:rsidP="00AE6D25">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27" w:name="_Toc200462671"/>
      <w:r>
        <w:rPr>
          <w:rFonts w:ascii="Calibri" w:hAnsi="Calibri" w:cs="Calibri"/>
          <w:snapToGrid w:val="0"/>
          <w:color w:val="auto"/>
          <w:sz w:val="22"/>
          <w:szCs w:val="22"/>
        </w:rPr>
        <w:t xml:space="preserve">Solutions and Services </w:t>
      </w:r>
      <w:r w:rsidR="00400B0B">
        <w:rPr>
          <w:rFonts w:ascii="Calibri" w:hAnsi="Calibri" w:cs="Calibri"/>
          <w:snapToGrid w:val="0"/>
          <w:color w:val="auto"/>
          <w:sz w:val="22"/>
          <w:szCs w:val="22"/>
        </w:rPr>
        <w:t xml:space="preserve">Proposed </w:t>
      </w:r>
      <w:r w:rsidR="00B95D36">
        <w:rPr>
          <w:rFonts w:ascii="Calibri" w:hAnsi="Calibri" w:cs="Calibri"/>
          <w:snapToGrid w:val="0"/>
          <w:color w:val="auto"/>
          <w:sz w:val="22"/>
          <w:szCs w:val="22"/>
        </w:rPr>
        <w:t>for the OCHIN Collaborative</w:t>
      </w:r>
      <w:bookmarkEnd w:id="27"/>
    </w:p>
    <w:p w14:paraId="2BD7C83D" w14:textId="394A2592" w:rsidR="0077453D" w:rsidRDefault="00400B0B" w:rsidP="00CC1674">
      <w:pPr>
        <w:pStyle w:val="ListParagraph"/>
        <w:numPr>
          <w:ilvl w:val="0"/>
          <w:numId w:val="29"/>
        </w:numPr>
        <w:spacing w:after="0" w:line="240" w:lineRule="auto"/>
        <w:rPr>
          <w:rFonts w:ascii="Calibri" w:hAnsi="Calibri" w:cs="Calibri"/>
        </w:rPr>
      </w:pPr>
      <w:r w:rsidRPr="0077453D">
        <w:rPr>
          <w:rFonts w:ascii="Calibri" w:hAnsi="Calibri" w:cs="Calibri"/>
        </w:rPr>
        <w:t>Describe your proposal for meeting the varying needs and experience levels of the OCHIN membership as outline</w:t>
      </w:r>
      <w:r w:rsidR="00ED7C06" w:rsidRPr="0077453D">
        <w:rPr>
          <w:rFonts w:ascii="Calibri" w:hAnsi="Calibri" w:cs="Calibri"/>
        </w:rPr>
        <w:t>d</w:t>
      </w:r>
      <w:r w:rsidRPr="0077453D">
        <w:rPr>
          <w:rFonts w:ascii="Calibri" w:hAnsi="Calibri" w:cs="Calibri"/>
        </w:rPr>
        <w:t xml:space="preserve"> in the Fact Sheet in Appendix A.</w:t>
      </w:r>
    </w:p>
    <w:p w14:paraId="1953730A" w14:textId="77777777" w:rsidR="00515A1A" w:rsidRDefault="00515A1A" w:rsidP="00515A1A">
      <w:pPr>
        <w:pStyle w:val="ListParagraph"/>
        <w:spacing w:after="0" w:line="240" w:lineRule="auto"/>
        <w:rPr>
          <w:rFonts w:ascii="Calibri" w:hAnsi="Calibri" w:cs="Calibri"/>
        </w:rPr>
      </w:pPr>
    </w:p>
    <w:p w14:paraId="2B93E6D1" w14:textId="77777777" w:rsidR="001C0BB8" w:rsidRDefault="001C0BB8" w:rsidP="001C0BB8">
      <w:pPr>
        <w:numPr>
          <w:ilvl w:val="0"/>
          <w:numId w:val="29"/>
        </w:numPr>
        <w:spacing w:after="0" w:line="240" w:lineRule="auto"/>
        <w:contextualSpacing/>
        <w:rPr>
          <w:rFonts w:ascii="Calibri" w:hAnsi="Calibri" w:cs="Calibri"/>
        </w:rPr>
      </w:pPr>
      <w:r w:rsidRPr="00BE5FD0">
        <w:rPr>
          <w:rFonts w:ascii="Calibri" w:hAnsi="Calibri" w:cs="Calibri"/>
        </w:rPr>
        <w:t>Describe the depth and breadth of your services, solutions and capabilities supporting the financial sustainability of community health care organizations</w:t>
      </w:r>
    </w:p>
    <w:p w14:paraId="16A8522E" w14:textId="77777777" w:rsidR="00297BD9" w:rsidRDefault="00297BD9" w:rsidP="006F71B9">
      <w:pPr>
        <w:spacing w:after="0" w:line="240" w:lineRule="auto"/>
        <w:ind w:left="360"/>
        <w:contextualSpacing/>
        <w:rPr>
          <w:rFonts w:ascii="Calibri" w:hAnsi="Calibri" w:cs="Calibri"/>
        </w:rPr>
      </w:pPr>
    </w:p>
    <w:p w14:paraId="0A9E020C" w14:textId="77777777" w:rsidR="0077453D" w:rsidRDefault="00BA2D3D" w:rsidP="00CC1674">
      <w:pPr>
        <w:pStyle w:val="ListParagraph"/>
        <w:numPr>
          <w:ilvl w:val="0"/>
          <w:numId w:val="29"/>
        </w:numPr>
        <w:spacing w:after="0" w:line="240" w:lineRule="auto"/>
        <w:rPr>
          <w:rFonts w:ascii="Calibri" w:hAnsi="Calibri" w:cs="Calibri"/>
        </w:rPr>
      </w:pPr>
      <w:r w:rsidRPr="0077453D">
        <w:rPr>
          <w:rFonts w:ascii="Calibri" w:hAnsi="Calibri" w:cs="Calibri"/>
        </w:rPr>
        <w:t>Providers want to provide a consistent high-level of patient care across all they serve. How does your approach support broader population health management, while also addressing payer specific performance?</w:t>
      </w:r>
    </w:p>
    <w:p w14:paraId="0535A0D2" w14:textId="77777777" w:rsidR="00515A1A" w:rsidRDefault="00515A1A" w:rsidP="00515A1A">
      <w:pPr>
        <w:pStyle w:val="ListParagraph"/>
        <w:spacing w:after="0" w:line="240" w:lineRule="auto"/>
        <w:rPr>
          <w:rFonts w:ascii="Calibri" w:hAnsi="Calibri" w:cs="Calibri"/>
        </w:rPr>
      </w:pPr>
    </w:p>
    <w:p w14:paraId="241A4BBE" w14:textId="2C10D1DB" w:rsidR="00B95D36" w:rsidRPr="0077453D" w:rsidRDefault="00B95D36" w:rsidP="00CC1674">
      <w:pPr>
        <w:pStyle w:val="ListParagraph"/>
        <w:numPr>
          <w:ilvl w:val="0"/>
          <w:numId w:val="29"/>
        </w:numPr>
        <w:spacing w:after="0" w:line="240" w:lineRule="auto"/>
        <w:rPr>
          <w:rFonts w:ascii="Calibri" w:hAnsi="Calibri" w:cs="Calibri"/>
        </w:rPr>
      </w:pPr>
      <w:r w:rsidRPr="1CCB9864">
        <w:rPr>
          <w:rFonts w:ascii="Calibri" w:hAnsi="Calibri" w:cs="Calibri"/>
        </w:rPr>
        <w:t xml:space="preserve">What measurable outcomes have you helped your customers achieve in terms of economies of scale, time and resource savings, care quality leadership and/or care delivery transformation </w:t>
      </w:r>
      <w:r w:rsidRPr="1CCB9864">
        <w:rPr>
          <w:rFonts w:ascii="Calibri" w:hAnsi="Calibri" w:cs="Calibri"/>
        </w:rPr>
        <w:lastRenderedPageBreak/>
        <w:t>and money earned or saved</w:t>
      </w:r>
      <w:r w:rsidR="009C0CA0" w:rsidRPr="1CCB9864">
        <w:rPr>
          <w:rFonts w:ascii="Calibri" w:hAnsi="Calibri" w:cs="Calibri"/>
        </w:rPr>
        <w:t xml:space="preserve">.  </w:t>
      </w:r>
      <w:r w:rsidR="008A79E5" w:rsidRPr="1CCB9864">
        <w:rPr>
          <w:rFonts w:ascii="Calibri" w:hAnsi="Calibri" w:cs="Calibri"/>
        </w:rPr>
        <w:t>Please p</w:t>
      </w:r>
      <w:r w:rsidR="009C0CA0" w:rsidRPr="1CCB9864">
        <w:rPr>
          <w:rFonts w:ascii="Calibri" w:hAnsi="Calibri" w:cs="Calibri"/>
        </w:rPr>
        <w:t xml:space="preserve">rovide </w:t>
      </w:r>
      <w:r w:rsidR="008A79E5" w:rsidRPr="1CCB9864">
        <w:rPr>
          <w:rFonts w:ascii="Calibri" w:hAnsi="Calibri" w:cs="Calibri"/>
        </w:rPr>
        <w:t xml:space="preserve">three </w:t>
      </w:r>
      <w:r w:rsidR="009C0CA0" w:rsidRPr="1CCB9864">
        <w:rPr>
          <w:rFonts w:ascii="Calibri" w:hAnsi="Calibri" w:cs="Calibri"/>
        </w:rPr>
        <w:t xml:space="preserve">FQHC references that can attest to </w:t>
      </w:r>
      <w:r w:rsidR="008A79E5" w:rsidRPr="1CCB9864">
        <w:rPr>
          <w:rFonts w:ascii="Calibri" w:hAnsi="Calibri" w:cs="Calibri"/>
        </w:rPr>
        <w:t>these results</w:t>
      </w:r>
      <w:r w:rsidR="00AF0311" w:rsidRPr="1CCB9864">
        <w:rPr>
          <w:rFonts w:ascii="Calibri" w:hAnsi="Calibri" w:cs="Calibri"/>
        </w:rPr>
        <w:t>.  Please provide financial</w:t>
      </w:r>
      <w:r w:rsidR="00075D05" w:rsidRPr="1CCB9864">
        <w:rPr>
          <w:rFonts w:ascii="Calibri" w:hAnsi="Calibri" w:cs="Calibri"/>
        </w:rPr>
        <w:t xml:space="preserve"> and quality results over time.</w:t>
      </w:r>
    </w:p>
    <w:p w14:paraId="2EED9DEC" w14:textId="6C5B2372" w:rsidR="00265463" w:rsidRPr="006114D2" w:rsidRDefault="00265463" w:rsidP="00361B5D">
      <w:pPr>
        <w:pStyle w:val="BodyText3"/>
        <w:spacing w:before="0" w:after="0"/>
        <w:ind w:left="0"/>
        <w:contextualSpacing/>
        <w:jc w:val="left"/>
        <w:rPr>
          <w:rFonts w:ascii="Calibri" w:hAnsi="Calibri" w:cs="Calibri"/>
          <w:sz w:val="22"/>
          <w:szCs w:val="22"/>
        </w:rPr>
      </w:pPr>
    </w:p>
    <w:p w14:paraId="5BE9ABE6" w14:textId="1C2D2A73" w:rsidR="00B61FBE" w:rsidRPr="00150025" w:rsidRDefault="00940770" w:rsidP="00150025">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28" w:name="_Toc200462672"/>
      <w:r w:rsidRPr="00150025">
        <w:rPr>
          <w:rFonts w:ascii="Calibri" w:hAnsi="Calibri" w:cs="Calibri"/>
          <w:snapToGrid w:val="0"/>
          <w:color w:val="auto"/>
          <w:sz w:val="22"/>
          <w:szCs w:val="22"/>
        </w:rPr>
        <w:t>Systems Integration:</w:t>
      </w:r>
      <w:bookmarkEnd w:id="28"/>
    </w:p>
    <w:p w14:paraId="6CA64281" w14:textId="60D666E8" w:rsidR="00DB6AD7" w:rsidRDefault="00DB6AD7" w:rsidP="00421637">
      <w:pPr>
        <w:pStyle w:val="ListParagraph"/>
        <w:numPr>
          <w:ilvl w:val="0"/>
          <w:numId w:val="31"/>
        </w:numPr>
        <w:spacing w:after="0" w:line="240" w:lineRule="auto"/>
        <w:rPr>
          <w:rFonts w:ascii="Calibri" w:hAnsi="Calibri" w:cs="Calibri"/>
        </w:rPr>
      </w:pPr>
      <w:r w:rsidRPr="56D20EBB">
        <w:rPr>
          <w:rFonts w:ascii="Calibri" w:hAnsi="Calibri" w:cs="Calibri"/>
        </w:rPr>
        <w:t xml:space="preserve">Describe how </w:t>
      </w:r>
      <w:r w:rsidR="006221B2" w:rsidRPr="56D20EBB">
        <w:rPr>
          <w:rFonts w:ascii="Calibri" w:hAnsi="Calibri" w:cs="Calibri"/>
        </w:rPr>
        <w:t xml:space="preserve">you will ensure that this solution optimizes the </w:t>
      </w:r>
      <w:r w:rsidR="1EE1DD42" w:rsidRPr="56D20EBB">
        <w:rPr>
          <w:rFonts w:ascii="Calibri" w:hAnsi="Calibri" w:cs="Calibri"/>
        </w:rPr>
        <w:t>use of</w:t>
      </w:r>
      <w:r w:rsidR="006221B2" w:rsidRPr="56D20EBB">
        <w:rPr>
          <w:rFonts w:ascii="Calibri" w:hAnsi="Calibri" w:cs="Calibri"/>
        </w:rPr>
        <w:t xml:space="preserve"> the services provided by OCHIN to the members</w:t>
      </w:r>
      <w:r w:rsidR="00C345B0" w:rsidRPr="56D20EBB">
        <w:rPr>
          <w:rFonts w:ascii="Calibri" w:hAnsi="Calibri" w:cs="Calibri"/>
        </w:rPr>
        <w:t xml:space="preserve"> (customers)</w:t>
      </w:r>
      <w:r w:rsidR="006221B2" w:rsidRPr="56D20EBB">
        <w:rPr>
          <w:rFonts w:ascii="Calibri" w:hAnsi="Calibri" w:cs="Calibri"/>
        </w:rPr>
        <w:t xml:space="preserve"> who will participate in </w:t>
      </w:r>
      <w:r w:rsidR="00C345B0" w:rsidRPr="56D20EBB">
        <w:rPr>
          <w:rFonts w:ascii="Calibri" w:hAnsi="Calibri" w:cs="Calibri"/>
        </w:rPr>
        <w:t>this ACO arrangement.</w:t>
      </w:r>
    </w:p>
    <w:p w14:paraId="6392EF00" w14:textId="77777777" w:rsidR="00C345B0" w:rsidRDefault="00C345B0" w:rsidP="00747B02">
      <w:pPr>
        <w:pStyle w:val="ListParagraph"/>
        <w:spacing w:after="0" w:line="240" w:lineRule="auto"/>
        <w:rPr>
          <w:rFonts w:ascii="Calibri" w:hAnsi="Calibri" w:cs="Calibri"/>
        </w:rPr>
      </w:pPr>
    </w:p>
    <w:p w14:paraId="399BBA80" w14:textId="1F251513" w:rsidR="00421637" w:rsidRDefault="00421637" w:rsidP="00421637">
      <w:pPr>
        <w:pStyle w:val="ListParagraph"/>
        <w:numPr>
          <w:ilvl w:val="0"/>
          <w:numId w:val="31"/>
        </w:numPr>
        <w:spacing w:after="0" w:line="240" w:lineRule="auto"/>
        <w:rPr>
          <w:rFonts w:ascii="Calibri" w:hAnsi="Calibri" w:cs="Calibri"/>
        </w:rPr>
      </w:pPr>
      <w:r w:rsidRPr="001A1651">
        <w:rPr>
          <w:rFonts w:ascii="Calibri" w:hAnsi="Calibri" w:cs="Calibri"/>
        </w:rPr>
        <w:t>Describe how your solution supports a unified data platform that integrates across payers and programs.</w:t>
      </w:r>
    </w:p>
    <w:p w14:paraId="6B3DCD5F" w14:textId="77777777" w:rsidR="00421637" w:rsidRPr="00421637" w:rsidRDefault="00421637" w:rsidP="00421637">
      <w:pPr>
        <w:spacing w:after="0" w:line="240" w:lineRule="auto"/>
        <w:rPr>
          <w:rFonts w:ascii="Calibri" w:hAnsi="Calibri" w:cs="Calibri"/>
        </w:rPr>
      </w:pPr>
    </w:p>
    <w:p w14:paraId="1FA1EA17" w14:textId="7A35CB93" w:rsidR="00A8464A" w:rsidRPr="00421637" w:rsidRDefault="00A8464A" w:rsidP="007A0BA2">
      <w:pPr>
        <w:pStyle w:val="ListParagraph"/>
        <w:numPr>
          <w:ilvl w:val="0"/>
          <w:numId w:val="31"/>
        </w:numPr>
        <w:spacing w:after="0" w:line="240" w:lineRule="auto"/>
        <w:rPr>
          <w:rFonts w:ascii="Calibri" w:hAnsi="Calibri" w:cs="Calibri"/>
        </w:rPr>
      </w:pPr>
      <w:r w:rsidRPr="007A0BA2">
        <w:rPr>
          <w:rFonts w:ascii="Calibri" w:hAnsi="Calibri" w:cs="Calibri"/>
          <w:color w:val="000000"/>
          <w:lang w:bidi="ar-SA"/>
        </w:rPr>
        <w:t>Do you require health center</w:t>
      </w:r>
      <w:r w:rsidR="00E2265D">
        <w:rPr>
          <w:rFonts w:ascii="Calibri" w:hAnsi="Calibri" w:cs="Calibri"/>
          <w:color w:val="000000"/>
          <w:lang w:bidi="ar-SA"/>
        </w:rPr>
        <w:t>s</w:t>
      </w:r>
      <w:r w:rsidRPr="007A0BA2">
        <w:rPr>
          <w:rFonts w:ascii="Calibri" w:hAnsi="Calibri" w:cs="Calibri"/>
          <w:color w:val="000000"/>
          <w:lang w:bidi="ar-SA"/>
        </w:rPr>
        <w:t xml:space="preserve"> to implement or use any platforms for care coordination or patient outreach purposes?  </w:t>
      </w:r>
      <w:r w:rsidR="00A45CCC">
        <w:rPr>
          <w:rFonts w:ascii="Calibri" w:hAnsi="Calibri" w:cs="Calibri"/>
          <w:color w:val="000000"/>
          <w:lang w:bidi="ar-SA"/>
        </w:rPr>
        <w:t>If yes, please explain.</w:t>
      </w:r>
    </w:p>
    <w:p w14:paraId="43CE9682" w14:textId="77777777" w:rsidR="00421637" w:rsidRPr="00421637" w:rsidRDefault="00421637" w:rsidP="00421637">
      <w:pPr>
        <w:spacing w:after="0" w:line="240" w:lineRule="auto"/>
        <w:rPr>
          <w:rFonts w:ascii="Calibri" w:hAnsi="Calibri" w:cs="Calibri"/>
        </w:rPr>
      </w:pPr>
    </w:p>
    <w:p w14:paraId="17410DF0" w14:textId="6A31CEFA" w:rsidR="00C67F7B" w:rsidRPr="00421637" w:rsidRDefault="00A8464A" w:rsidP="00C67F7B">
      <w:pPr>
        <w:pStyle w:val="ListParagraph"/>
        <w:numPr>
          <w:ilvl w:val="0"/>
          <w:numId w:val="31"/>
        </w:numPr>
        <w:spacing w:after="0" w:line="240" w:lineRule="auto"/>
        <w:rPr>
          <w:rFonts w:ascii="Calibri" w:hAnsi="Calibri" w:cs="Calibri"/>
        </w:rPr>
      </w:pPr>
      <w:r w:rsidRPr="007A0BA2">
        <w:rPr>
          <w:rFonts w:ascii="Calibri" w:hAnsi="Calibri" w:cs="Calibri"/>
          <w:color w:val="000000"/>
          <w:lang w:bidi="ar-SA"/>
        </w:rPr>
        <w:t xml:space="preserve">Indicate any </w:t>
      </w:r>
      <w:r w:rsidR="00477814" w:rsidRPr="007A0BA2">
        <w:rPr>
          <w:rFonts w:ascii="Calibri" w:hAnsi="Calibri" w:cs="Calibri"/>
          <w:color w:val="000000"/>
          <w:lang w:bidi="ar-SA"/>
        </w:rPr>
        <w:t>third-party</w:t>
      </w:r>
      <w:r w:rsidRPr="007A0BA2">
        <w:rPr>
          <w:rFonts w:ascii="Calibri" w:hAnsi="Calibri" w:cs="Calibri"/>
          <w:color w:val="000000"/>
          <w:lang w:bidi="ar-SA"/>
        </w:rPr>
        <w:t xml:space="preserve"> vendors or components that are necessary</w:t>
      </w:r>
      <w:r w:rsidR="00E5250F">
        <w:rPr>
          <w:rFonts w:ascii="Calibri" w:hAnsi="Calibri" w:cs="Calibri"/>
          <w:color w:val="000000"/>
          <w:lang w:bidi="ar-SA"/>
        </w:rPr>
        <w:t xml:space="preserve"> </w:t>
      </w:r>
      <w:r w:rsidR="00E5250F" w:rsidRPr="00E5250F">
        <w:rPr>
          <w:rFonts w:ascii="Calibri" w:hAnsi="Calibri" w:cs="Calibri"/>
          <w:b/>
          <w:bCs/>
          <w:color w:val="000000"/>
          <w:u w:val="single"/>
          <w:lang w:bidi="ar-SA"/>
        </w:rPr>
        <w:t xml:space="preserve">or </w:t>
      </w:r>
      <w:r w:rsidR="00E5250F">
        <w:rPr>
          <w:rFonts w:ascii="Calibri" w:hAnsi="Calibri" w:cs="Calibri"/>
          <w:color w:val="000000"/>
          <w:lang w:bidi="ar-SA"/>
        </w:rPr>
        <w:t>optional</w:t>
      </w:r>
      <w:r w:rsidRPr="007A0BA2">
        <w:rPr>
          <w:rFonts w:ascii="Calibri" w:hAnsi="Calibri" w:cs="Calibri"/>
          <w:color w:val="000000"/>
          <w:lang w:bidi="ar-SA"/>
        </w:rPr>
        <w:t xml:space="preserve"> to use with your model</w:t>
      </w:r>
      <w:r w:rsidR="00C67F7B">
        <w:rPr>
          <w:rFonts w:ascii="Calibri" w:hAnsi="Calibri" w:cs="Calibri"/>
          <w:color w:val="000000"/>
          <w:lang w:bidi="ar-SA"/>
        </w:rPr>
        <w:t>.</w:t>
      </w:r>
    </w:p>
    <w:p w14:paraId="354DB86A" w14:textId="77777777" w:rsidR="00421637" w:rsidRPr="00421637" w:rsidRDefault="00421637" w:rsidP="00421637">
      <w:pPr>
        <w:spacing w:after="0" w:line="240" w:lineRule="auto"/>
        <w:rPr>
          <w:rFonts w:ascii="Calibri" w:hAnsi="Calibri" w:cs="Calibri"/>
        </w:rPr>
      </w:pPr>
    </w:p>
    <w:p w14:paraId="65CAF72D" w14:textId="77777777" w:rsidR="00E64C9C" w:rsidRPr="008265B4" w:rsidRDefault="00E64C9C" w:rsidP="008505C0">
      <w:pPr>
        <w:spacing w:after="0" w:line="240" w:lineRule="auto"/>
        <w:contextualSpacing/>
        <w:rPr>
          <w:rFonts w:ascii="Calibri" w:hAnsi="Calibri" w:cs="Calibri"/>
        </w:rPr>
      </w:pPr>
    </w:p>
    <w:p w14:paraId="69C3230C" w14:textId="39658503" w:rsidR="002D446D" w:rsidRPr="00150025" w:rsidRDefault="00AA37B1" w:rsidP="00150025">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29" w:name="_Toc200462673"/>
      <w:r w:rsidRPr="00150025">
        <w:rPr>
          <w:rFonts w:ascii="Calibri" w:hAnsi="Calibri" w:cs="Calibri"/>
          <w:snapToGrid w:val="0"/>
          <w:color w:val="auto"/>
          <w:sz w:val="22"/>
          <w:szCs w:val="22"/>
        </w:rPr>
        <w:t>Clinical C</w:t>
      </w:r>
      <w:r w:rsidR="0074187C" w:rsidRPr="00150025">
        <w:rPr>
          <w:rFonts w:ascii="Calibri" w:hAnsi="Calibri" w:cs="Calibri"/>
          <w:snapToGrid w:val="0"/>
          <w:color w:val="auto"/>
          <w:sz w:val="22"/>
          <w:szCs w:val="22"/>
        </w:rPr>
        <w:t>are</w:t>
      </w:r>
      <w:r w:rsidRPr="00150025">
        <w:rPr>
          <w:rFonts w:ascii="Calibri" w:hAnsi="Calibri" w:cs="Calibri"/>
          <w:snapToGrid w:val="0"/>
          <w:color w:val="auto"/>
          <w:sz w:val="22"/>
          <w:szCs w:val="22"/>
        </w:rPr>
        <w:t xml:space="preserve"> Model</w:t>
      </w:r>
      <w:bookmarkEnd w:id="29"/>
    </w:p>
    <w:p w14:paraId="797071CE" w14:textId="3A419AC2" w:rsidR="00AA37B1" w:rsidRDefault="001F3FB7" w:rsidP="006E1FC0">
      <w:pPr>
        <w:pStyle w:val="ListParagraph"/>
        <w:numPr>
          <w:ilvl w:val="0"/>
          <w:numId w:val="32"/>
        </w:numPr>
        <w:spacing w:after="0" w:line="240" w:lineRule="auto"/>
        <w:rPr>
          <w:rFonts w:ascii="Calibri" w:hAnsi="Calibri" w:cs="Calibri"/>
        </w:rPr>
      </w:pPr>
      <w:r w:rsidRPr="006E1FC0">
        <w:rPr>
          <w:rFonts w:ascii="Calibri" w:hAnsi="Calibri" w:cs="Calibri"/>
        </w:rPr>
        <w:t>Please describe your p</w:t>
      </w:r>
      <w:r w:rsidR="00ED2080" w:rsidRPr="006E1FC0">
        <w:rPr>
          <w:rFonts w:ascii="Calibri" w:hAnsi="Calibri" w:cs="Calibri"/>
        </w:rPr>
        <w:t>ropos</w:t>
      </w:r>
      <w:r w:rsidRPr="006E1FC0">
        <w:rPr>
          <w:rFonts w:ascii="Calibri" w:hAnsi="Calibri" w:cs="Calibri"/>
        </w:rPr>
        <w:t>ed</w:t>
      </w:r>
      <w:r w:rsidR="00ED2080" w:rsidRPr="006E1FC0">
        <w:rPr>
          <w:rFonts w:ascii="Calibri" w:hAnsi="Calibri" w:cs="Calibri"/>
        </w:rPr>
        <w:t xml:space="preserve"> clinical </w:t>
      </w:r>
      <w:r w:rsidR="004E083C" w:rsidRPr="006E1FC0">
        <w:rPr>
          <w:rFonts w:ascii="Calibri" w:hAnsi="Calibri" w:cs="Calibri"/>
        </w:rPr>
        <w:t>care model</w:t>
      </w:r>
      <w:r w:rsidR="001B1A1F" w:rsidRPr="006E1FC0">
        <w:rPr>
          <w:rFonts w:ascii="Calibri" w:hAnsi="Calibri" w:cs="Calibri"/>
        </w:rPr>
        <w:t>, including key components and how it supports value-based</w:t>
      </w:r>
      <w:r w:rsidR="00E714A6" w:rsidRPr="006E1FC0">
        <w:rPr>
          <w:rFonts w:ascii="Calibri" w:hAnsi="Calibri" w:cs="Calibri"/>
        </w:rPr>
        <w:t xml:space="preserve"> care and shared savings. </w:t>
      </w:r>
      <w:r w:rsidR="0099593F" w:rsidRPr="006E1FC0">
        <w:rPr>
          <w:rFonts w:ascii="Calibri" w:hAnsi="Calibri" w:cs="Calibri"/>
        </w:rPr>
        <w:t xml:space="preserve">Include </w:t>
      </w:r>
      <w:r w:rsidR="00EC025A" w:rsidRPr="006E1FC0">
        <w:rPr>
          <w:rFonts w:ascii="Calibri" w:hAnsi="Calibri" w:cs="Calibri"/>
        </w:rPr>
        <w:t xml:space="preserve">any </w:t>
      </w:r>
      <w:r w:rsidR="002A19E5" w:rsidRPr="006E1FC0">
        <w:rPr>
          <w:rFonts w:ascii="Calibri" w:hAnsi="Calibri" w:cs="Calibri"/>
        </w:rPr>
        <w:t xml:space="preserve">fees or </w:t>
      </w:r>
      <w:r w:rsidR="00170CAC" w:rsidRPr="006E1FC0">
        <w:rPr>
          <w:rFonts w:ascii="Calibri" w:hAnsi="Calibri" w:cs="Calibri"/>
        </w:rPr>
        <w:t>reductions in shared savings</w:t>
      </w:r>
      <w:r w:rsidR="003D416D" w:rsidRPr="006E1FC0">
        <w:rPr>
          <w:rFonts w:ascii="Calibri" w:hAnsi="Calibri" w:cs="Calibri"/>
        </w:rPr>
        <w:t xml:space="preserve">. </w:t>
      </w:r>
    </w:p>
    <w:p w14:paraId="5679E7AF" w14:textId="77777777" w:rsidR="006E1FC0" w:rsidRDefault="006E1FC0" w:rsidP="006E1FC0">
      <w:pPr>
        <w:pStyle w:val="ListParagraph"/>
        <w:spacing w:after="0" w:line="240" w:lineRule="auto"/>
        <w:rPr>
          <w:rFonts w:ascii="Calibri" w:hAnsi="Calibri" w:cs="Calibri"/>
        </w:rPr>
      </w:pPr>
    </w:p>
    <w:p w14:paraId="2FECA02B" w14:textId="77777777" w:rsidR="00E55DBA" w:rsidRDefault="00E55DBA" w:rsidP="00E55DBA">
      <w:pPr>
        <w:pStyle w:val="ListParagraph"/>
        <w:numPr>
          <w:ilvl w:val="0"/>
          <w:numId w:val="32"/>
        </w:numPr>
        <w:spacing w:after="0" w:line="240" w:lineRule="auto"/>
        <w:rPr>
          <w:rFonts w:ascii="Calibri" w:hAnsi="Calibri" w:cs="Calibri"/>
        </w:rPr>
      </w:pPr>
      <w:r w:rsidRPr="006E1FC0">
        <w:rPr>
          <w:rFonts w:ascii="Calibri" w:hAnsi="Calibri" w:cs="Calibri"/>
        </w:rPr>
        <w:t>Provide examples of how your care model has improved patient outcomes and demonstrated shared savings.</w:t>
      </w:r>
    </w:p>
    <w:p w14:paraId="5FADF714" w14:textId="77777777" w:rsidR="00E55DBA" w:rsidRPr="006E1FC0" w:rsidRDefault="00E55DBA" w:rsidP="006E1FC0">
      <w:pPr>
        <w:pStyle w:val="ListParagraph"/>
        <w:spacing w:after="0" w:line="240" w:lineRule="auto"/>
        <w:rPr>
          <w:rFonts w:ascii="Calibri" w:hAnsi="Calibri" w:cs="Calibri"/>
        </w:rPr>
      </w:pPr>
    </w:p>
    <w:p w14:paraId="2C39CDFB" w14:textId="171B5982" w:rsidR="00190035" w:rsidRDefault="00190035" w:rsidP="006E1FC0">
      <w:pPr>
        <w:pStyle w:val="ListParagraph"/>
        <w:numPr>
          <w:ilvl w:val="0"/>
          <w:numId w:val="32"/>
        </w:numPr>
        <w:spacing w:after="0" w:line="240" w:lineRule="auto"/>
        <w:rPr>
          <w:rFonts w:ascii="Calibri" w:hAnsi="Calibri" w:cs="Calibri"/>
        </w:rPr>
      </w:pPr>
      <w:r w:rsidRPr="006E1FC0">
        <w:rPr>
          <w:rFonts w:ascii="Calibri" w:hAnsi="Calibri" w:cs="Calibri"/>
        </w:rPr>
        <w:t>What strategies does your care model employ to enhance care coordination among different healthcare providers?</w:t>
      </w:r>
    </w:p>
    <w:p w14:paraId="0CF7D69A" w14:textId="77777777" w:rsidR="006E1FC0" w:rsidRPr="006E1FC0" w:rsidRDefault="006E1FC0" w:rsidP="006E1FC0">
      <w:pPr>
        <w:pStyle w:val="ListParagraph"/>
        <w:spacing w:after="0" w:line="240" w:lineRule="auto"/>
        <w:rPr>
          <w:rFonts w:ascii="Calibri" w:hAnsi="Calibri" w:cs="Calibri"/>
        </w:rPr>
      </w:pPr>
    </w:p>
    <w:p w14:paraId="409FF17C" w14:textId="7B364A91" w:rsidR="00190035" w:rsidRDefault="00190035" w:rsidP="006E1FC0">
      <w:pPr>
        <w:pStyle w:val="ListParagraph"/>
        <w:numPr>
          <w:ilvl w:val="0"/>
          <w:numId w:val="32"/>
        </w:numPr>
        <w:spacing w:after="0" w:line="240" w:lineRule="auto"/>
        <w:rPr>
          <w:rFonts w:ascii="Calibri" w:hAnsi="Calibri" w:cs="Calibri"/>
        </w:rPr>
      </w:pPr>
      <w:r w:rsidRPr="006E1FC0">
        <w:rPr>
          <w:rFonts w:ascii="Calibri" w:hAnsi="Calibri" w:cs="Calibri"/>
        </w:rPr>
        <w:t>How does your care model address the management of chronic diseases and high-risk patient populations?</w:t>
      </w:r>
    </w:p>
    <w:p w14:paraId="1777DAB4" w14:textId="77777777" w:rsidR="006E1FC0" w:rsidRPr="006E1FC0" w:rsidRDefault="006E1FC0" w:rsidP="006E1FC0">
      <w:pPr>
        <w:pStyle w:val="ListParagraph"/>
        <w:spacing w:after="0" w:line="240" w:lineRule="auto"/>
        <w:rPr>
          <w:rFonts w:ascii="Calibri" w:hAnsi="Calibri" w:cs="Calibri"/>
        </w:rPr>
      </w:pPr>
    </w:p>
    <w:p w14:paraId="6AC7BC2F" w14:textId="77777777" w:rsidR="00851631" w:rsidRDefault="00190035" w:rsidP="006E1FC0">
      <w:pPr>
        <w:pStyle w:val="ListParagraph"/>
        <w:numPr>
          <w:ilvl w:val="0"/>
          <w:numId w:val="32"/>
        </w:numPr>
        <w:spacing w:after="0" w:line="240" w:lineRule="auto"/>
        <w:rPr>
          <w:rFonts w:ascii="Calibri" w:hAnsi="Calibri" w:cs="Calibri"/>
        </w:rPr>
      </w:pPr>
      <w:r w:rsidRPr="006E1FC0">
        <w:rPr>
          <w:rFonts w:ascii="Calibri" w:hAnsi="Calibri" w:cs="Calibri"/>
        </w:rPr>
        <w:t>What preventive care measures are integrated into your care model to reduce long-term healthcare costs?</w:t>
      </w:r>
    </w:p>
    <w:p w14:paraId="21DC017B" w14:textId="77777777" w:rsidR="006E1FC0" w:rsidRPr="006E1FC0" w:rsidRDefault="006E1FC0" w:rsidP="006E1FC0">
      <w:pPr>
        <w:spacing w:after="0" w:line="240" w:lineRule="auto"/>
        <w:rPr>
          <w:rFonts w:ascii="Calibri" w:hAnsi="Calibri" w:cs="Calibri"/>
        </w:rPr>
      </w:pPr>
    </w:p>
    <w:p w14:paraId="7E7CE5AE" w14:textId="77777777" w:rsidR="006E1FC0" w:rsidRPr="006E1FC0" w:rsidRDefault="006E1FC0" w:rsidP="006E1FC0">
      <w:pPr>
        <w:pStyle w:val="ListParagraph"/>
        <w:spacing w:after="0" w:line="240" w:lineRule="auto"/>
        <w:rPr>
          <w:rFonts w:ascii="Calibri" w:hAnsi="Calibri" w:cs="Calibri"/>
        </w:rPr>
      </w:pPr>
    </w:p>
    <w:p w14:paraId="2F01FA92" w14:textId="1C08BD21" w:rsidR="00791051" w:rsidRPr="006E1FC0" w:rsidRDefault="00B62B6B" w:rsidP="006E1FC0">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0" w:name="_Toc200462674"/>
      <w:r w:rsidRPr="006E1FC0">
        <w:rPr>
          <w:rFonts w:ascii="Calibri" w:hAnsi="Calibri" w:cs="Calibri"/>
          <w:snapToGrid w:val="0"/>
          <w:color w:val="auto"/>
          <w:sz w:val="22"/>
          <w:szCs w:val="22"/>
        </w:rPr>
        <w:t>P</w:t>
      </w:r>
      <w:r w:rsidR="00C95170" w:rsidRPr="006E1FC0">
        <w:rPr>
          <w:rFonts w:ascii="Calibri" w:hAnsi="Calibri" w:cs="Calibri"/>
          <w:snapToGrid w:val="0"/>
          <w:color w:val="auto"/>
          <w:sz w:val="22"/>
          <w:szCs w:val="22"/>
        </w:rPr>
        <w:t>rovider Enablement Services</w:t>
      </w:r>
      <w:bookmarkEnd w:id="30"/>
    </w:p>
    <w:p w14:paraId="75308AA0" w14:textId="0DA6DB43" w:rsidR="002E6BC1" w:rsidRPr="0083406B" w:rsidRDefault="002E6BC1" w:rsidP="0083406B">
      <w:pPr>
        <w:pStyle w:val="ListParagraph"/>
        <w:numPr>
          <w:ilvl w:val="0"/>
          <w:numId w:val="37"/>
        </w:numPr>
        <w:spacing w:after="0" w:line="240" w:lineRule="auto"/>
        <w:ind w:right="-180"/>
        <w:rPr>
          <w:rFonts w:ascii="Calibri" w:hAnsi="Calibri" w:cs="Calibri"/>
        </w:rPr>
      </w:pPr>
      <w:r w:rsidRPr="0083406B">
        <w:rPr>
          <w:rFonts w:ascii="Calibri" w:hAnsi="Calibri" w:cs="Calibri"/>
        </w:rPr>
        <w:t>What types of provider enablement services do you provide (i.e. Provider Education, Patient Education, Funding for EHR/Technology updates, etc.)</w:t>
      </w:r>
    </w:p>
    <w:p w14:paraId="52CBEAC2" w14:textId="77777777" w:rsidR="0083406B" w:rsidRDefault="0083406B" w:rsidP="002E6BC1">
      <w:pPr>
        <w:spacing w:after="0" w:line="240" w:lineRule="auto"/>
        <w:ind w:left="360" w:right="-180"/>
        <w:contextualSpacing/>
        <w:rPr>
          <w:rFonts w:ascii="Calibri" w:hAnsi="Calibri" w:cs="Calibri"/>
        </w:rPr>
      </w:pPr>
    </w:p>
    <w:p w14:paraId="387BB86A" w14:textId="7DD3911E" w:rsidR="00B77D9D" w:rsidRDefault="00B77D9D" w:rsidP="0083406B">
      <w:pPr>
        <w:pStyle w:val="ListParagraph"/>
        <w:numPr>
          <w:ilvl w:val="0"/>
          <w:numId w:val="37"/>
        </w:numPr>
        <w:spacing w:after="0" w:line="240" w:lineRule="auto"/>
        <w:rPr>
          <w:rFonts w:ascii="Calibri" w:hAnsi="Calibri" w:cs="Calibri"/>
        </w:rPr>
      </w:pPr>
      <w:r w:rsidRPr="0083406B">
        <w:rPr>
          <w:rFonts w:ascii="Calibri" w:hAnsi="Calibri" w:cs="Calibri"/>
        </w:rPr>
        <w:t xml:space="preserve">Do you offer provider </w:t>
      </w:r>
      <w:r w:rsidR="0049408B">
        <w:rPr>
          <w:rFonts w:ascii="Calibri" w:hAnsi="Calibri" w:cs="Calibri"/>
        </w:rPr>
        <w:t xml:space="preserve">and health center </w:t>
      </w:r>
      <w:r w:rsidRPr="0083406B">
        <w:rPr>
          <w:rFonts w:ascii="Calibri" w:hAnsi="Calibri" w:cs="Calibri"/>
        </w:rPr>
        <w:t>education or resources around coding strategy and risk adjustment in value-based care? Especially in CHCs?</w:t>
      </w:r>
    </w:p>
    <w:p w14:paraId="0BBD5F53" w14:textId="77777777" w:rsidR="0083406B" w:rsidRPr="0083406B" w:rsidRDefault="0083406B" w:rsidP="56D20EBB">
      <w:pPr>
        <w:pStyle w:val="ListParagraph"/>
        <w:spacing w:after="0" w:line="240" w:lineRule="auto"/>
        <w:rPr>
          <w:rFonts w:ascii="Calibri" w:hAnsi="Calibri" w:cs="Calibri"/>
        </w:rPr>
      </w:pPr>
    </w:p>
    <w:p w14:paraId="5B7BD90B" w14:textId="77777777" w:rsidR="00B77D9D" w:rsidRPr="0083406B" w:rsidRDefault="00B77D9D" w:rsidP="56D20EBB">
      <w:pPr>
        <w:pStyle w:val="ListParagraph"/>
        <w:spacing w:after="0" w:line="240" w:lineRule="auto"/>
        <w:rPr>
          <w:rFonts w:ascii="Calibri" w:hAnsi="Calibri" w:cs="Calibri"/>
        </w:rPr>
      </w:pPr>
    </w:p>
    <w:p w14:paraId="75E68EB0" w14:textId="3D13CE60" w:rsidR="00790ED2" w:rsidRDefault="00790ED2" w:rsidP="56D20EBB">
      <w:pPr>
        <w:pStyle w:val="ListParagraph"/>
        <w:numPr>
          <w:ilvl w:val="0"/>
          <w:numId w:val="37"/>
        </w:numPr>
        <w:spacing w:after="0" w:line="240" w:lineRule="auto"/>
        <w:rPr>
          <w:rFonts w:ascii="Calibri" w:hAnsi="Calibri" w:cs="Calibri"/>
        </w:rPr>
      </w:pPr>
      <w:r w:rsidRPr="56D20EBB">
        <w:rPr>
          <w:rFonts w:ascii="Calibri" w:hAnsi="Calibri" w:cs="Calibri"/>
        </w:rPr>
        <w:t>Do you provide an</w:t>
      </w:r>
      <w:r w:rsidR="00E56FC3" w:rsidRPr="56D20EBB">
        <w:rPr>
          <w:rFonts w:ascii="Calibri" w:hAnsi="Calibri" w:cs="Calibri"/>
        </w:rPr>
        <w:t>y</w:t>
      </w:r>
      <w:r w:rsidRPr="56D20EBB">
        <w:rPr>
          <w:rFonts w:ascii="Calibri" w:hAnsi="Calibri" w:cs="Calibri"/>
        </w:rPr>
        <w:t xml:space="preserve"> funding/financial support for providers to obtain </w:t>
      </w:r>
      <w:proofErr w:type="gramStart"/>
      <w:r w:rsidRPr="56D20EBB">
        <w:rPr>
          <w:rFonts w:ascii="Calibri" w:hAnsi="Calibri" w:cs="Calibri"/>
        </w:rPr>
        <w:t>technology</w:t>
      </w:r>
      <w:proofErr w:type="gramEnd"/>
      <w:r w:rsidRPr="56D20EBB">
        <w:rPr>
          <w:rFonts w:ascii="Calibri" w:hAnsi="Calibri" w:cs="Calibri"/>
        </w:rPr>
        <w:t xml:space="preserve"> or tools need to support care management</w:t>
      </w:r>
      <w:r w:rsidR="008D7F8D" w:rsidRPr="56D20EBB">
        <w:rPr>
          <w:rFonts w:ascii="Calibri" w:hAnsi="Calibri" w:cs="Calibri"/>
        </w:rPr>
        <w:t xml:space="preserve"> and </w:t>
      </w:r>
      <w:r w:rsidR="00095B27" w:rsidRPr="56D20EBB">
        <w:rPr>
          <w:rFonts w:ascii="Calibri" w:hAnsi="Calibri" w:cs="Calibri"/>
        </w:rPr>
        <w:t>coordination?</w:t>
      </w:r>
    </w:p>
    <w:p w14:paraId="3EA58D3D" w14:textId="77777777" w:rsidR="00095B27" w:rsidRPr="00095B27" w:rsidRDefault="00095B27" w:rsidP="56D20EBB">
      <w:pPr>
        <w:pStyle w:val="ListParagraph"/>
        <w:rPr>
          <w:rFonts w:ascii="Calibri" w:hAnsi="Calibri" w:cs="Calibri"/>
        </w:rPr>
      </w:pPr>
    </w:p>
    <w:p w14:paraId="77742B14" w14:textId="7257AB4A" w:rsidR="00095B27" w:rsidRPr="0083406B" w:rsidRDefault="00095B27" w:rsidP="0083406B">
      <w:pPr>
        <w:pStyle w:val="ListParagraph"/>
        <w:numPr>
          <w:ilvl w:val="0"/>
          <w:numId w:val="37"/>
        </w:numPr>
        <w:spacing w:after="0" w:line="240" w:lineRule="auto"/>
        <w:rPr>
          <w:rFonts w:ascii="Calibri" w:hAnsi="Calibri" w:cs="Calibri"/>
        </w:rPr>
      </w:pPr>
      <w:r>
        <w:rPr>
          <w:rFonts w:ascii="Calibri" w:hAnsi="Calibri" w:cs="Calibri"/>
        </w:rPr>
        <w:t xml:space="preserve">Do you provide </w:t>
      </w:r>
      <w:r w:rsidR="0012775C">
        <w:rPr>
          <w:rFonts w:ascii="Calibri" w:hAnsi="Calibri" w:cs="Calibri"/>
        </w:rPr>
        <w:t>executive education regarding successful performance in ACO models?</w:t>
      </w:r>
      <w:r w:rsidR="696417EE" w:rsidRPr="49F11E8A">
        <w:rPr>
          <w:rFonts w:ascii="Calibri" w:hAnsi="Calibri" w:cs="Calibri"/>
        </w:rPr>
        <w:t xml:space="preserve"> </w:t>
      </w:r>
      <w:r w:rsidR="696417EE" w:rsidRPr="784C15D7">
        <w:rPr>
          <w:rFonts w:ascii="Calibri" w:hAnsi="Calibri" w:cs="Calibri"/>
        </w:rPr>
        <w:t>If yes, please explain.</w:t>
      </w:r>
    </w:p>
    <w:p w14:paraId="7927BF85" w14:textId="77777777" w:rsidR="0068460A" w:rsidRDefault="0068460A" w:rsidP="002E6BC1">
      <w:pPr>
        <w:spacing w:after="0" w:line="240" w:lineRule="auto"/>
        <w:ind w:left="360" w:right="-180"/>
        <w:contextualSpacing/>
        <w:rPr>
          <w:rFonts w:ascii="Calibri" w:hAnsi="Calibri" w:cs="Calibri"/>
        </w:rPr>
      </w:pPr>
    </w:p>
    <w:p w14:paraId="492522A8" w14:textId="0198ECCF" w:rsidR="0068460A" w:rsidRPr="00A0144B" w:rsidRDefault="0068460A"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1" w:name="_Toc200462675"/>
      <w:r w:rsidRPr="00A0144B">
        <w:rPr>
          <w:rFonts w:ascii="Calibri" w:hAnsi="Calibri" w:cs="Calibri"/>
          <w:snapToGrid w:val="0"/>
          <w:color w:val="auto"/>
          <w:sz w:val="22"/>
          <w:szCs w:val="22"/>
        </w:rPr>
        <w:lastRenderedPageBreak/>
        <w:t>Patient Engagement Services</w:t>
      </w:r>
      <w:bookmarkEnd w:id="31"/>
    </w:p>
    <w:p w14:paraId="0637FE3B" w14:textId="7476EE6E" w:rsidR="00746620" w:rsidRPr="00656D3C" w:rsidRDefault="00430809" w:rsidP="00B63650">
      <w:pPr>
        <w:pStyle w:val="ListParagraph"/>
        <w:numPr>
          <w:ilvl w:val="0"/>
          <w:numId w:val="40"/>
        </w:numPr>
        <w:tabs>
          <w:tab w:val="num" w:pos="1800"/>
        </w:tabs>
        <w:spacing w:after="0" w:line="240" w:lineRule="auto"/>
        <w:rPr>
          <w:rFonts w:ascii="Calibri" w:hAnsi="Calibri" w:cs="Calibri"/>
        </w:rPr>
      </w:pPr>
      <w:r w:rsidRPr="00656D3C">
        <w:rPr>
          <w:rFonts w:ascii="Calibri" w:hAnsi="Calibri" w:cs="Calibri"/>
        </w:rPr>
        <w:t xml:space="preserve">Do you provide patient engagement services? </w:t>
      </w:r>
      <w:r w:rsidR="00656D3C" w:rsidRPr="00656D3C">
        <w:rPr>
          <w:rFonts w:ascii="Calibri" w:hAnsi="Calibri" w:cs="Calibri"/>
        </w:rPr>
        <w:t xml:space="preserve">If yes, </w:t>
      </w:r>
      <w:r w:rsidR="00656D3C">
        <w:rPr>
          <w:rFonts w:ascii="Calibri" w:hAnsi="Calibri" w:cs="Calibri"/>
        </w:rPr>
        <w:t>h</w:t>
      </w:r>
      <w:r w:rsidR="00746620" w:rsidRPr="00656D3C">
        <w:rPr>
          <w:rFonts w:ascii="Calibri" w:hAnsi="Calibri" w:cs="Calibri"/>
        </w:rPr>
        <w:t>ow are these efforts documented and shared with providers?</w:t>
      </w:r>
    </w:p>
    <w:p w14:paraId="2F5E9942" w14:textId="77777777" w:rsidR="00AE6D25" w:rsidRPr="0083406B" w:rsidRDefault="00AE6D25" w:rsidP="00B63650">
      <w:pPr>
        <w:pStyle w:val="ListParagraph"/>
        <w:spacing w:after="0" w:line="240" w:lineRule="auto"/>
        <w:ind w:left="1080"/>
        <w:rPr>
          <w:rFonts w:ascii="Calibri" w:hAnsi="Calibri" w:cs="Calibri"/>
        </w:rPr>
      </w:pPr>
    </w:p>
    <w:p w14:paraId="51096C51" w14:textId="2B8AA561" w:rsidR="00C32905" w:rsidRPr="0083406B" w:rsidRDefault="00C32905" w:rsidP="00B63650">
      <w:pPr>
        <w:pStyle w:val="ListParagraph"/>
        <w:numPr>
          <w:ilvl w:val="0"/>
          <w:numId w:val="40"/>
        </w:numPr>
        <w:spacing w:after="0" w:line="240" w:lineRule="auto"/>
        <w:rPr>
          <w:rFonts w:ascii="Calibri" w:hAnsi="Calibri" w:cs="Calibri"/>
        </w:rPr>
      </w:pPr>
      <w:r w:rsidRPr="0083406B">
        <w:rPr>
          <w:rFonts w:ascii="Calibri" w:hAnsi="Calibri" w:cs="Calibri"/>
        </w:rPr>
        <w:t xml:space="preserve">What infrastructure </w:t>
      </w:r>
      <w:r w:rsidR="007A2AA7" w:rsidRPr="0083406B">
        <w:rPr>
          <w:rFonts w:ascii="Calibri" w:hAnsi="Calibri" w:cs="Calibri"/>
        </w:rPr>
        <w:t>or</w:t>
      </w:r>
      <w:r w:rsidRPr="0083406B">
        <w:rPr>
          <w:rFonts w:ascii="Calibri" w:hAnsi="Calibri" w:cs="Calibri"/>
        </w:rPr>
        <w:t xml:space="preserve"> services do you provide to support the integration of social services (e.g. access to healthy food, transportation, housing)? </w:t>
      </w:r>
    </w:p>
    <w:p w14:paraId="0147D2A5" w14:textId="77777777" w:rsidR="003B53C7" w:rsidRDefault="003B53C7" w:rsidP="00B77D9D">
      <w:pPr>
        <w:spacing w:after="0" w:line="240" w:lineRule="auto"/>
        <w:ind w:left="1080"/>
        <w:textAlignment w:val="center"/>
        <w:rPr>
          <w:rFonts w:ascii="Calibri" w:hAnsi="Calibri" w:cs="Calibri"/>
          <w:color w:val="00589A" w:themeColor="background2"/>
        </w:rPr>
      </w:pPr>
    </w:p>
    <w:p w14:paraId="7F1714D3" w14:textId="3860D6F7" w:rsidR="00B77D9D" w:rsidRPr="00A0144B" w:rsidRDefault="00B77D9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2" w:name="_Toc200462676"/>
      <w:r w:rsidRPr="00A0144B">
        <w:rPr>
          <w:rFonts w:ascii="Calibri" w:hAnsi="Calibri" w:cs="Calibri"/>
          <w:snapToGrid w:val="0"/>
          <w:color w:val="auto"/>
          <w:sz w:val="22"/>
          <w:szCs w:val="22"/>
        </w:rPr>
        <w:t xml:space="preserve">Competitive </w:t>
      </w:r>
      <w:r w:rsidR="007C50EA" w:rsidRPr="00A0144B">
        <w:rPr>
          <w:rFonts w:ascii="Calibri" w:hAnsi="Calibri" w:cs="Calibri"/>
          <w:snapToGrid w:val="0"/>
          <w:color w:val="auto"/>
          <w:sz w:val="22"/>
          <w:szCs w:val="22"/>
        </w:rPr>
        <w:t>or Conflicting Services</w:t>
      </w:r>
      <w:bookmarkEnd w:id="32"/>
    </w:p>
    <w:p w14:paraId="5209DF33" w14:textId="586C6CAE" w:rsidR="00371C53" w:rsidRDefault="00371C53" w:rsidP="0083406B">
      <w:pPr>
        <w:pStyle w:val="ListParagraph"/>
        <w:numPr>
          <w:ilvl w:val="0"/>
          <w:numId w:val="34"/>
        </w:numPr>
        <w:spacing w:after="0" w:line="240" w:lineRule="auto"/>
        <w:rPr>
          <w:rFonts w:ascii="Calibri" w:hAnsi="Calibri" w:cs="Calibri"/>
        </w:rPr>
      </w:pPr>
      <w:r w:rsidRPr="0083406B">
        <w:rPr>
          <w:rFonts w:ascii="Calibri" w:hAnsi="Calibri" w:cs="Calibri"/>
        </w:rPr>
        <w:t>Please include any competitive services that would not align with the partnership with OCHIN or are required by Provider Participants</w:t>
      </w:r>
      <w:r w:rsidR="007C50EA" w:rsidRPr="0083406B">
        <w:rPr>
          <w:rFonts w:ascii="Calibri" w:hAnsi="Calibri" w:cs="Calibri"/>
        </w:rPr>
        <w:t xml:space="preserve"> and may compete with services provided by OCHIN</w:t>
      </w:r>
      <w:r w:rsidRPr="0083406B">
        <w:rPr>
          <w:rFonts w:ascii="Calibri" w:hAnsi="Calibri" w:cs="Calibri"/>
        </w:rPr>
        <w:t>.</w:t>
      </w:r>
    </w:p>
    <w:p w14:paraId="14AE7341" w14:textId="77777777" w:rsidR="001D368F" w:rsidRPr="0083406B" w:rsidRDefault="001D368F" w:rsidP="00361B5D">
      <w:pPr>
        <w:pStyle w:val="ListParagraph"/>
        <w:spacing w:after="0" w:line="240" w:lineRule="auto"/>
        <w:ind w:left="1080"/>
        <w:rPr>
          <w:rFonts w:ascii="Calibri" w:hAnsi="Calibri" w:cs="Calibri"/>
        </w:rPr>
      </w:pPr>
    </w:p>
    <w:p w14:paraId="6704C492" w14:textId="01A96B44" w:rsidR="00BA116D" w:rsidRPr="00A0144B" w:rsidRDefault="00BA116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3" w:name="_Toc200462677"/>
      <w:r w:rsidRPr="00A0144B">
        <w:rPr>
          <w:rFonts w:ascii="Calibri" w:hAnsi="Calibri" w:cs="Calibri"/>
          <w:snapToGrid w:val="0"/>
          <w:color w:val="auto"/>
          <w:sz w:val="22"/>
          <w:szCs w:val="22"/>
        </w:rPr>
        <w:t>Analytics and Reporting:</w:t>
      </w:r>
      <w:bookmarkEnd w:id="33"/>
      <w:r w:rsidRPr="00A0144B">
        <w:rPr>
          <w:rFonts w:ascii="Calibri" w:hAnsi="Calibri" w:cs="Calibri"/>
          <w:snapToGrid w:val="0"/>
          <w:color w:val="auto"/>
          <w:sz w:val="22"/>
          <w:szCs w:val="22"/>
        </w:rPr>
        <w:t xml:space="preserve"> </w:t>
      </w:r>
    </w:p>
    <w:p w14:paraId="5AF118CF" w14:textId="4C5ADA0B" w:rsidR="00C80026" w:rsidRPr="00BA157F" w:rsidRDefault="00BA116D">
      <w:pPr>
        <w:pStyle w:val="ListParagraph"/>
        <w:numPr>
          <w:ilvl w:val="0"/>
          <w:numId w:val="45"/>
        </w:numPr>
        <w:spacing w:after="0" w:line="240" w:lineRule="auto"/>
        <w:rPr>
          <w:rFonts w:ascii="Calibri" w:hAnsi="Calibri" w:cs="Calibri"/>
        </w:rPr>
      </w:pPr>
      <w:r w:rsidRPr="00BA157F">
        <w:rPr>
          <w:rFonts w:ascii="Calibri" w:hAnsi="Calibri" w:cs="Calibri"/>
        </w:rPr>
        <w:t xml:space="preserve">What analytics capabilities does your solution offer to track performance metrics and generate reports? How is this information shared with providers? </w:t>
      </w:r>
    </w:p>
    <w:p w14:paraId="119A3503" w14:textId="77777777" w:rsidR="0083406B" w:rsidRPr="0083406B" w:rsidRDefault="0083406B" w:rsidP="0083406B">
      <w:pPr>
        <w:pStyle w:val="ListParagraph"/>
        <w:spacing w:after="0" w:line="240" w:lineRule="auto"/>
        <w:ind w:left="1080"/>
        <w:rPr>
          <w:rFonts w:ascii="Calibri" w:hAnsi="Calibri" w:cs="Calibri"/>
        </w:rPr>
      </w:pPr>
    </w:p>
    <w:p w14:paraId="3CF6092E" w14:textId="2EF6B97C" w:rsidR="00BA116D" w:rsidRDefault="00C80026" w:rsidP="0059766B">
      <w:pPr>
        <w:pStyle w:val="ListParagraph"/>
        <w:numPr>
          <w:ilvl w:val="0"/>
          <w:numId w:val="45"/>
        </w:numPr>
        <w:spacing w:after="0" w:line="240" w:lineRule="auto"/>
        <w:rPr>
          <w:rFonts w:ascii="Calibri" w:hAnsi="Calibri" w:cs="Calibri"/>
        </w:rPr>
      </w:pPr>
      <w:r w:rsidRPr="0083406B">
        <w:rPr>
          <w:rFonts w:ascii="Calibri" w:hAnsi="Calibri" w:cs="Calibri"/>
        </w:rPr>
        <w:t xml:space="preserve">Outline how your </w:t>
      </w:r>
      <w:r w:rsidR="00BA116D" w:rsidRPr="0083406B">
        <w:rPr>
          <w:rFonts w:ascii="Calibri" w:hAnsi="Calibri" w:cs="Calibri"/>
        </w:rPr>
        <w:t>solution</w:t>
      </w:r>
      <w:r w:rsidRPr="0083406B">
        <w:rPr>
          <w:rFonts w:ascii="Calibri" w:hAnsi="Calibri" w:cs="Calibri"/>
        </w:rPr>
        <w:t xml:space="preserve"> will</w:t>
      </w:r>
      <w:r w:rsidR="00BA116D" w:rsidRPr="0083406B">
        <w:rPr>
          <w:rFonts w:ascii="Calibri" w:hAnsi="Calibri" w:cs="Calibri"/>
        </w:rPr>
        <w:t xml:space="preserve"> integrate with </w:t>
      </w:r>
      <w:r w:rsidRPr="0083406B">
        <w:rPr>
          <w:rFonts w:ascii="Calibri" w:hAnsi="Calibri" w:cs="Calibri"/>
        </w:rPr>
        <w:t>OCHIN</w:t>
      </w:r>
      <w:r w:rsidR="00991CCA" w:rsidRPr="0083406B">
        <w:rPr>
          <w:rFonts w:ascii="Calibri" w:hAnsi="Calibri" w:cs="Calibri"/>
        </w:rPr>
        <w:t xml:space="preserve"> Epic </w:t>
      </w:r>
      <w:r w:rsidR="00BA116D" w:rsidRPr="0083406B">
        <w:rPr>
          <w:rFonts w:ascii="Calibri" w:hAnsi="Calibri" w:cs="Calibri"/>
        </w:rPr>
        <w:t>build and workflows</w:t>
      </w:r>
      <w:r w:rsidR="00975BB2" w:rsidRPr="0083406B">
        <w:rPr>
          <w:rFonts w:ascii="Calibri" w:hAnsi="Calibri" w:cs="Calibri"/>
        </w:rPr>
        <w:t xml:space="preserve"> (eliminating the need for providers to access external systems for patient lists, metrics, and </w:t>
      </w:r>
      <w:r w:rsidR="00D17501" w:rsidRPr="0083406B">
        <w:rPr>
          <w:rFonts w:ascii="Calibri" w:hAnsi="Calibri" w:cs="Calibri"/>
        </w:rPr>
        <w:t>care measures)</w:t>
      </w:r>
      <w:r w:rsidR="00DA5902" w:rsidRPr="0083406B">
        <w:rPr>
          <w:rFonts w:ascii="Calibri" w:hAnsi="Calibri" w:cs="Calibri"/>
        </w:rPr>
        <w:t>?</w:t>
      </w:r>
    </w:p>
    <w:p w14:paraId="69FA3897" w14:textId="77777777" w:rsidR="0083406B" w:rsidRPr="0083406B" w:rsidRDefault="0083406B" w:rsidP="0083406B">
      <w:pPr>
        <w:pStyle w:val="ListParagraph"/>
        <w:spacing w:after="0" w:line="240" w:lineRule="auto"/>
        <w:ind w:left="1080"/>
        <w:rPr>
          <w:rFonts w:ascii="Calibri" w:hAnsi="Calibri" w:cs="Calibri"/>
        </w:rPr>
      </w:pPr>
    </w:p>
    <w:p w14:paraId="071161B6" w14:textId="77777777" w:rsidR="005B685B" w:rsidRPr="00A0144B" w:rsidRDefault="00BA116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4" w:name="_Toc200462678"/>
      <w:r w:rsidRPr="00A0144B">
        <w:rPr>
          <w:rFonts w:ascii="Calibri" w:hAnsi="Calibri" w:cs="Calibri"/>
          <w:snapToGrid w:val="0"/>
          <w:color w:val="auto"/>
          <w:sz w:val="22"/>
          <w:szCs w:val="22"/>
        </w:rPr>
        <w:t>Cost Reporting</w:t>
      </w:r>
      <w:bookmarkEnd w:id="34"/>
    </w:p>
    <w:p w14:paraId="6245BDA4" w14:textId="7D02F5F6" w:rsidR="00AB14DC" w:rsidRPr="007F6560" w:rsidRDefault="00BA116D" w:rsidP="00150025">
      <w:pPr>
        <w:pStyle w:val="ListParagraph"/>
        <w:numPr>
          <w:ilvl w:val="1"/>
          <w:numId w:val="2"/>
        </w:numPr>
        <w:tabs>
          <w:tab w:val="left" w:pos="3627"/>
        </w:tabs>
        <w:rPr>
          <w:rFonts w:ascii="Calibri" w:hAnsi="Calibri" w:cs="Calibri"/>
          <w:color w:val="000000"/>
        </w:rPr>
      </w:pPr>
      <w:r w:rsidRPr="007F6560">
        <w:rPr>
          <w:rFonts w:ascii="Calibri" w:hAnsi="Calibri" w:cs="Calibri"/>
          <w:color w:val="000000"/>
        </w:rPr>
        <w:t xml:space="preserve">What tools and features </w:t>
      </w:r>
      <w:proofErr w:type="gramStart"/>
      <w:r w:rsidR="4423456C" w:rsidRPr="007F6560">
        <w:rPr>
          <w:rFonts w:ascii="Calibri" w:hAnsi="Calibri" w:cs="Calibri"/>
          <w:color w:val="000000"/>
        </w:rPr>
        <w:t>does</w:t>
      </w:r>
      <w:proofErr w:type="gramEnd"/>
      <w:r w:rsidRPr="007F6560">
        <w:rPr>
          <w:rFonts w:ascii="Calibri" w:hAnsi="Calibri" w:cs="Calibri"/>
          <w:color w:val="000000"/>
        </w:rPr>
        <w:t xml:space="preserve"> your solution offer for analyzing and </w:t>
      </w:r>
      <w:bookmarkStart w:id="35" w:name="_Int_Uec2LbtH"/>
      <w:r w:rsidRPr="007F6560">
        <w:rPr>
          <w:rFonts w:ascii="Calibri" w:hAnsi="Calibri" w:cs="Calibri"/>
          <w:color w:val="000000"/>
        </w:rPr>
        <w:t>reporting on</w:t>
      </w:r>
      <w:bookmarkEnd w:id="35"/>
      <w:r w:rsidRPr="007F6560">
        <w:rPr>
          <w:rFonts w:ascii="Calibri" w:hAnsi="Calibri" w:cs="Calibri"/>
          <w:color w:val="000000"/>
        </w:rPr>
        <w:t xml:space="preserve"> healthcare costs?</w:t>
      </w:r>
      <w:r w:rsidR="004A748D">
        <w:rPr>
          <w:rFonts w:ascii="Calibri" w:hAnsi="Calibri" w:cs="Calibri"/>
          <w:color w:val="000000"/>
        </w:rPr>
        <w:t xml:space="preserve"> How is this information shared with providers?</w:t>
      </w:r>
    </w:p>
    <w:p w14:paraId="084B2BCC" w14:textId="5F35B5A4" w:rsidR="15B0CC73" w:rsidRDefault="15B0CC73" w:rsidP="03D164A2">
      <w:pPr>
        <w:pStyle w:val="ListParagraph"/>
        <w:tabs>
          <w:tab w:val="left" w:pos="3627"/>
        </w:tabs>
        <w:ind w:left="1080"/>
        <w:rPr>
          <w:rFonts w:ascii="Calibri" w:hAnsi="Calibri" w:cs="Calibri"/>
          <w:color w:val="000000"/>
        </w:rPr>
      </w:pPr>
    </w:p>
    <w:p w14:paraId="7A52A561" w14:textId="77777777" w:rsidR="00AB14DC" w:rsidRPr="007F6560" w:rsidRDefault="00BA116D" w:rsidP="00150025">
      <w:pPr>
        <w:pStyle w:val="ListParagraph"/>
        <w:numPr>
          <w:ilvl w:val="1"/>
          <w:numId w:val="2"/>
        </w:numPr>
        <w:tabs>
          <w:tab w:val="left" w:pos="3627"/>
        </w:tabs>
        <w:rPr>
          <w:rFonts w:ascii="Calibri" w:hAnsi="Calibri" w:cs="Calibri"/>
          <w:color w:val="000000"/>
        </w:rPr>
      </w:pPr>
      <w:r w:rsidRPr="007F6560">
        <w:rPr>
          <w:rFonts w:ascii="Calibri" w:hAnsi="Calibri" w:cs="Calibri"/>
          <w:color w:val="000000"/>
        </w:rPr>
        <w:t>How does your solution help identify and achieve cost savings in value-based payment models?</w:t>
      </w:r>
    </w:p>
    <w:p w14:paraId="44A22BDA" w14:textId="77777777" w:rsidR="006E7C90" w:rsidRPr="007F6560" w:rsidRDefault="006E7C90" w:rsidP="007F6560">
      <w:pPr>
        <w:pStyle w:val="ListParagraph"/>
        <w:tabs>
          <w:tab w:val="left" w:pos="3627"/>
        </w:tabs>
        <w:ind w:left="1080"/>
        <w:rPr>
          <w:rFonts w:ascii="Calibri" w:hAnsi="Calibri" w:cs="Calibri"/>
          <w:color w:val="000000"/>
        </w:rPr>
      </w:pPr>
    </w:p>
    <w:p w14:paraId="245CC63C" w14:textId="2521A4E2" w:rsidR="00AB14DC" w:rsidRPr="007F6560" w:rsidRDefault="00BA116D" w:rsidP="00150025">
      <w:pPr>
        <w:pStyle w:val="ListParagraph"/>
        <w:numPr>
          <w:ilvl w:val="1"/>
          <w:numId w:val="2"/>
        </w:numPr>
        <w:tabs>
          <w:tab w:val="left" w:pos="3627"/>
        </w:tabs>
        <w:rPr>
          <w:rFonts w:ascii="Calibri" w:hAnsi="Calibri" w:cs="Calibri"/>
          <w:color w:val="000000"/>
        </w:rPr>
      </w:pPr>
      <w:r w:rsidRPr="007F6560">
        <w:rPr>
          <w:rFonts w:ascii="Calibri" w:hAnsi="Calibri" w:cs="Calibri"/>
          <w:color w:val="000000"/>
        </w:rPr>
        <w:t xml:space="preserve">Does your solution support budgeting and </w:t>
      </w:r>
      <w:r w:rsidR="15F251EC" w:rsidRPr="007F6560">
        <w:rPr>
          <w:rFonts w:ascii="Calibri" w:hAnsi="Calibri" w:cs="Calibri"/>
          <w:color w:val="000000"/>
        </w:rPr>
        <w:t>forecasting</w:t>
      </w:r>
      <w:r w:rsidRPr="007F6560">
        <w:rPr>
          <w:rFonts w:ascii="Calibri" w:hAnsi="Calibri" w:cs="Calibri"/>
          <w:color w:val="000000"/>
        </w:rPr>
        <w:t xml:space="preserve"> healthcare costs? If so, please describe how.</w:t>
      </w:r>
    </w:p>
    <w:p w14:paraId="1A46A26F" w14:textId="77777777" w:rsidR="00BA116D" w:rsidRPr="00D7629F" w:rsidRDefault="00BA116D" w:rsidP="002F1993">
      <w:pPr>
        <w:spacing w:after="0" w:line="240" w:lineRule="auto"/>
        <w:textAlignment w:val="center"/>
        <w:rPr>
          <w:rFonts w:ascii="Calibri" w:hAnsi="Calibri" w:cs="Calibri"/>
          <w:color w:val="000000"/>
        </w:rPr>
      </w:pPr>
    </w:p>
    <w:p w14:paraId="22D24CE0" w14:textId="57D71DFF" w:rsidR="00BA116D" w:rsidRPr="00A0144B" w:rsidRDefault="00BA116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6" w:name="_Toc200462679"/>
      <w:r w:rsidRPr="00A0144B">
        <w:rPr>
          <w:rFonts w:ascii="Calibri" w:hAnsi="Calibri" w:cs="Calibri"/>
          <w:snapToGrid w:val="0"/>
          <w:color w:val="auto"/>
          <w:sz w:val="22"/>
          <w:szCs w:val="22"/>
        </w:rPr>
        <w:t>Utilization Reporting</w:t>
      </w:r>
      <w:bookmarkEnd w:id="36"/>
    </w:p>
    <w:p w14:paraId="78DBEAF7" w14:textId="21CDC237" w:rsidR="00BA116D" w:rsidRPr="00D7629F" w:rsidRDefault="00BA116D" w:rsidP="00AE6D25">
      <w:pPr>
        <w:numPr>
          <w:ilvl w:val="0"/>
          <w:numId w:val="11"/>
        </w:numPr>
        <w:tabs>
          <w:tab w:val="left" w:pos="3627"/>
        </w:tabs>
        <w:spacing w:after="160" w:line="259" w:lineRule="auto"/>
        <w:rPr>
          <w:rFonts w:ascii="Calibri" w:hAnsi="Calibri" w:cs="Calibri"/>
          <w:color w:val="000000"/>
        </w:rPr>
      </w:pPr>
      <w:r w:rsidRPr="00D7629F">
        <w:rPr>
          <w:rFonts w:ascii="Calibri" w:hAnsi="Calibri" w:cs="Calibri"/>
          <w:color w:val="000000"/>
        </w:rPr>
        <w:t>What key utilization metrics does your solution track and report on?</w:t>
      </w:r>
    </w:p>
    <w:p w14:paraId="27D1EB69" w14:textId="6DA08681" w:rsidR="00BA116D" w:rsidRPr="00D7629F" w:rsidRDefault="00BA116D" w:rsidP="00AE6D25">
      <w:pPr>
        <w:numPr>
          <w:ilvl w:val="0"/>
          <w:numId w:val="11"/>
        </w:numPr>
        <w:tabs>
          <w:tab w:val="left" w:pos="3627"/>
        </w:tabs>
        <w:spacing w:after="160" w:line="259" w:lineRule="auto"/>
        <w:rPr>
          <w:rFonts w:ascii="Calibri" w:hAnsi="Calibri" w:cs="Calibri"/>
          <w:color w:val="000000"/>
        </w:rPr>
      </w:pPr>
      <w:r w:rsidRPr="56D20EBB">
        <w:rPr>
          <w:rFonts w:ascii="Calibri" w:hAnsi="Calibri" w:cs="Calibri"/>
          <w:color w:val="000000"/>
        </w:rPr>
        <w:t>How does your solution help identify and analyze trends in healthcare utilization?</w:t>
      </w:r>
    </w:p>
    <w:p w14:paraId="43121B1A" w14:textId="4EB49F57" w:rsidR="00BA116D" w:rsidRPr="00D7629F" w:rsidRDefault="00BA116D" w:rsidP="00AE6D25">
      <w:pPr>
        <w:numPr>
          <w:ilvl w:val="0"/>
          <w:numId w:val="11"/>
        </w:numPr>
        <w:tabs>
          <w:tab w:val="left" w:pos="3627"/>
        </w:tabs>
        <w:spacing w:after="160" w:line="259" w:lineRule="auto"/>
        <w:rPr>
          <w:rFonts w:ascii="Calibri" w:hAnsi="Calibri" w:cs="Calibri"/>
          <w:color w:val="000000"/>
        </w:rPr>
      </w:pPr>
      <w:r w:rsidRPr="00D7629F">
        <w:rPr>
          <w:rFonts w:ascii="Calibri" w:hAnsi="Calibri" w:cs="Calibri"/>
          <w:color w:val="000000"/>
        </w:rPr>
        <w:t>Does your solution offer benchmarking capabilities to compare utilization against industry standards or peer groups?</w:t>
      </w:r>
    </w:p>
    <w:p w14:paraId="28A69362" w14:textId="0251B5F5" w:rsidR="00BA116D" w:rsidRDefault="00BA116D" w:rsidP="00AE6D25">
      <w:pPr>
        <w:numPr>
          <w:ilvl w:val="0"/>
          <w:numId w:val="11"/>
        </w:numPr>
        <w:tabs>
          <w:tab w:val="left" w:pos="3627"/>
        </w:tabs>
        <w:spacing w:after="160" w:line="259" w:lineRule="auto"/>
        <w:rPr>
          <w:rFonts w:ascii="Calibri" w:hAnsi="Calibri" w:cs="Calibri"/>
          <w:color w:val="000000"/>
        </w:rPr>
      </w:pPr>
      <w:r w:rsidRPr="00D7629F">
        <w:rPr>
          <w:rFonts w:ascii="Calibri" w:hAnsi="Calibri" w:cs="Calibri"/>
          <w:color w:val="000000"/>
        </w:rPr>
        <w:t>How customizable are the utilization reports generated by your solution? Can users create custom reports based on specific needs?</w:t>
      </w:r>
    </w:p>
    <w:p w14:paraId="5355E20E" w14:textId="08F6F811" w:rsidR="006E7C90" w:rsidRPr="00D7629F" w:rsidRDefault="006E7C90" w:rsidP="00AE6D25">
      <w:pPr>
        <w:numPr>
          <w:ilvl w:val="0"/>
          <w:numId w:val="11"/>
        </w:numPr>
        <w:tabs>
          <w:tab w:val="left" w:pos="3627"/>
        </w:tabs>
        <w:spacing w:after="160" w:line="259" w:lineRule="auto"/>
        <w:rPr>
          <w:rFonts w:ascii="Calibri" w:hAnsi="Calibri" w:cs="Calibri"/>
          <w:color w:val="000000"/>
        </w:rPr>
      </w:pPr>
      <w:r>
        <w:rPr>
          <w:rFonts w:ascii="Calibri" w:hAnsi="Calibri" w:cs="Calibri"/>
          <w:color w:val="000000"/>
        </w:rPr>
        <w:t>How is this information shared with providers</w:t>
      </w:r>
      <w:r w:rsidR="6A4936C1" w:rsidRPr="73178E41">
        <w:rPr>
          <w:rFonts w:ascii="Calibri" w:hAnsi="Calibri" w:cs="Calibri"/>
          <w:color w:val="000000"/>
        </w:rPr>
        <w:t xml:space="preserve"> </w:t>
      </w:r>
      <w:r w:rsidR="6A4936C1" w:rsidRPr="22C79BCE">
        <w:rPr>
          <w:rFonts w:ascii="Calibri" w:hAnsi="Calibri" w:cs="Calibri"/>
          <w:color w:val="000000"/>
        </w:rPr>
        <w:t>and practices</w:t>
      </w:r>
      <w:r>
        <w:rPr>
          <w:rFonts w:ascii="Calibri" w:hAnsi="Calibri" w:cs="Calibri"/>
          <w:color w:val="000000"/>
        </w:rPr>
        <w:t>?</w:t>
      </w:r>
    </w:p>
    <w:p w14:paraId="17D149C2" w14:textId="75B5AD72" w:rsidR="00BA116D" w:rsidRPr="00A0144B" w:rsidRDefault="00BA116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7" w:name="_Toc200462680"/>
      <w:r w:rsidRPr="00A0144B">
        <w:rPr>
          <w:rFonts w:ascii="Calibri" w:hAnsi="Calibri" w:cs="Calibri"/>
          <w:snapToGrid w:val="0"/>
          <w:color w:val="auto"/>
          <w:sz w:val="22"/>
          <w:szCs w:val="22"/>
        </w:rPr>
        <w:t>Compliance and Security</w:t>
      </w:r>
      <w:bookmarkEnd w:id="37"/>
    </w:p>
    <w:p w14:paraId="5BE70C63" w14:textId="61088F78" w:rsidR="00BA116D" w:rsidRPr="00D7629F" w:rsidRDefault="00BA116D" w:rsidP="00A0144B">
      <w:pPr>
        <w:numPr>
          <w:ilvl w:val="0"/>
          <w:numId w:val="38"/>
        </w:numPr>
        <w:spacing w:after="160" w:line="259" w:lineRule="auto"/>
        <w:rPr>
          <w:rFonts w:ascii="Calibri" w:hAnsi="Calibri" w:cs="Calibri"/>
          <w:color w:val="000000"/>
        </w:rPr>
      </w:pPr>
      <w:r w:rsidRPr="00D7629F">
        <w:rPr>
          <w:rFonts w:ascii="Calibri" w:hAnsi="Calibri" w:cs="Calibri"/>
          <w:color w:val="000000"/>
        </w:rPr>
        <w:t xml:space="preserve">What measures do you have in place for data storage, security, and compliance with regulations like HIPAA? </w:t>
      </w:r>
    </w:p>
    <w:p w14:paraId="38E71048" w14:textId="1147C03B" w:rsidR="000338AF" w:rsidRPr="000338AF" w:rsidRDefault="000338AF" w:rsidP="000338AF">
      <w:pPr>
        <w:numPr>
          <w:ilvl w:val="0"/>
          <w:numId w:val="38"/>
        </w:numPr>
        <w:tabs>
          <w:tab w:val="left" w:pos="3627"/>
        </w:tabs>
        <w:spacing w:after="160" w:line="259" w:lineRule="auto"/>
        <w:rPr>
          <w:rFonts w:ascii="Calibri" w:hAnsi="Calibri" w:cs="Calibri"/>
          <w:color w:val="000000"/>
        </w:rPr>
      </w:pPr>
      <w:r w:rsidRPr="00876190">
        <w:rPr>
          <w:rFonts w:ascii="Calibri" w:hAnsi="Calibri" w:cs="Calibri"/>
          <w:color w:val="000000"/>
        </w:rPr>
        <w:lastRenderedPageBreak/>
        <w:t xml:space="preserve">How does your care model comply with </w:t>
      </w:r>
      <w:r>
        <w:rPr>
          <w:rFonts w:ascii="Calibri" w:hAnsi="Calibri" w:cs="Calibri"/>
          <w:color w:val="000000"/>
        </w:rPr>
        <w:t xml:space="preserve">other </w:t>
      </w:r>
      <w:r w:rsidRPr="00876190">
        <w:rPr>
          <w:rFonts w:ascii="Calibri" w:hAnsi="Calibri" w:cs="Calibri"/>
          <w:color w:val="000000"/>
        </w:rPr>
        <w:t>relevant healthcare regulations and standards, including HL7/FHIR, and</w:t>
      </w:r>
      <w:r>
        <w:rPr>
          <w:rFonts w:ascii="Calibri" w:hAnsi="Calibri" w:cs="Calibri"/>
          <w:color w:val="000000"/>
        </w:rPr>
        <w:t xml:space="preserve"> </w:t>
      </w:r>
      <w:r w:rsidRPr="00876190">
        <w:rPr>
          <w:rFonts w:ascii="Calibri" w:hAnsi="Calibri" w:cs="Calibri"/>
          <w:color w:val="000000"/>
        </w:rPr>
        <w:t>SOC2 Compliance</w:t>
      </w:r>
      <w:r>
        <w:rPr>
          <w:rFonts w:ascii="Calibri" w:hAnsi="Calibri" w:cs="Calibri"/>
          <w:color w:val="000000"/>
        </w:rPr>
        <w:t>?</w:t>
      </w:r>
    </w:p>
    <w:p w14:paraId="49D31039" w14:textId="2074EA01" w:rsidR="00BA116D" w:rsidRPr="00D7629F" w:rsidRDefault="00BA116D" w:rsidP="00A0144B">
      <w:pPr>
        <w:numPr>
          <w:ilvl w:val="0"/>
          <w:numId w:val="38"/>
        </w:numPr>
        <w:spacing w:after="160" w:line="259" w:lineRule="auto"/>
        <w:rPr>
          <w:rFonts w:ascii="Calibri" w:hAnsi="Calibri" w:cs="Calibri"/>
          <w:color w:val="000000"/>
        </w:rPr>
      </w:pPr>
      <w:r w:rsidRPr="00D7629F">
        <w:rPr>
          <w:rFonts w:ascii="Calibri" w:hAnsi="Calibri" w:cs="Calibri"/>
          <w:color w:val="000000"/>
        </w:rPr>
        <w:t>You will be asked to complete an OCHIN Security Assessment as part of our selection process, please indicate if this will cause any barriers or delays.</w:t>
      </w:r>
    </w:p>
    <w:p w14:paraId="6494FA45" w14:textId="77777777" w:rsidR="00361B5D" w:rsidRDefault="00361B5D" w:rsidP="00361B5D">
      <w:pPr>
        <w:pStyle w:val="ListParagraph"/>
        <w:numPr>
          <w:ilvl w:val="0"/>
          <w:numId w:val="38"/>
        </w:numPr>
        <w:spacing w:after="0" w:line="240" w:lineRule="auto"/>
        <w:rPr>
          <w:rFonts w:ascii="Calibri" w:hAnsi="Calibri" w:cs="Calibri"/>
        </w:rPr>
      </w:pPr>
      <w:r>
        <w:rPr>
          <w:rFonts w:ascii="Calibri" w:hAnsi="Calibri" w:cs="Calibri"/>
        </w:rPr>
        <w:t xml:space="preserve">Security: </w:t>
      </w:r>
    </w:p>
    <w:p w14:paraId="42521437" w14:textId="77777777" w:rsidR="00361B5D" w:rsidRPr="002271E4" w:rsidRDefault="00361B5D" w:rsidP="006809AC">
      <w:pPr>
        <w:pStyle w:val="ListParagraph"/>
        <w:numPr>
          <w:ilvl w:val="1"/>
          <w:numId w:val="43"/>
        </w:numPr>
        <w:spacing w:after="0" w:line="240" w:lineRule="auto"/>
        <w:rPr>
          <w:rFonts w:ascii="Calibri" w:hAnsi="Calibri" w:cs="Calibri"/>
        </w:rPr>
      </w:pPr>
      <w:r w:rsidRPr="002271E4">
        <w:rPr>
          <w:rFonts w:ascii="Calibri" w:hAnsi="Calibri" w:cs="Calibri"/>
        </w:rPr>
        <w:t xml:space="preserve">What security measures does the system use?  </w:t>
      </w:r>
    </w:p>
    <w:p w14:paraId="61DE5214" w14:textId="77777777" w:rsidR="00361B5D" w:rsidRPr="002271E4" w:rsidRDefault="00361B5D" w:rsidP="00361B5D">
      <w:pPr>
        <w:pStyle w:val="ListParagraph"/>
        <w:spacing w:after="0" w:line="240" w:lineRule="auto"/>
        <w:ind w:left="1440"/>
        <w:rPr>
          <w:rFonts w:ascii="Calibri" w:hAnsi="Calibri" w:cs="Calibri"/>
        </w:rPr>
      </w:pPr>
    </w:p>
    <w:p w14:paraId="6AEA8A4C" w14:textId="77777777" w:rsidR="00361B5D" w:rsidRPr="002271E4" w:rsidRDefault="00361B5D" w:rsidP="006809AC">
      <w:pPr>
        <w:pStyle w:val="ListParagraph"/>
        <w:numPr>
          <w:ilvl w:val="1"/>
          <w:numId w:val="43"/>
        </w:numPr>
        <w:spacing w:after="0" w:line="240" w:lineRule="auto"/>
        <w:rPr>
          <w:rFonts w:ascii="Calibri" w:hAnsi="Calibri" w:cs="Calibri"/>
        </w:rPr>
      </w:pPr>
      <w:r w:rsidRPr="002271E4">
        <w:rPr>
          <w:rFonts w:ascii="Calibri" w:hAnsi="Calibri" w:cs="Calibri"/>
        </w:rPr>
        <w:t xml:space="preserve">Does the system provide audit user access to patient data for HIPAA compliance? </w:t>
      </w:r>
    </w:p>
    <w:p w14:paraId="42C8775A" w14:textId="77777777" w:rsidR="00361B5D" w:rsidRPr="002271E4" w:rsidRDefault="00361B5D" w:rsidP="00361B5D">
      <w:pPr>
        <w:pStyle w:val="ListParagraph"/>
        <w:spacing w:after="0" w:line="240" w:lineRule="auto"/>
        <w:ind w:left="1440"/>
        <w:rPr>
          <w:rFonts w:ascii="Calibri" w:hAnsi="Calibri" w:cs="Calibri"/>
        </w:rPr>
      </w:pPr>
    </w:p>
    <w:p w14:paraId="1F978759" w14:textId="77777777" w:rsidR="00361B5D" w:rsidRPr="002271E4" w:rsidRDefault="00361B5D" w:rsidP="006809AC">
      <w:pPr>
        <w:pStyle w:val="ListParagraph"/>
        <w:numPr>
          <w:ilvl w:val="1"/>
          <w:numId w:val="43"/>
        </w:numPr>
        <w:spacing w:after="0" w:line="240" w:lineRule="auto"/>
        <w:rPr>
          <w:rFonts w:ascii="Calibri" w:hAnsi="Calibri" w:cs="Calibri"/>
        </w:rPr>
      </w:pPr>
      <w:r w:rsidRPr="002271E4">
        <w:rPr>
          <w:rFonts w:ascii="Calibri" w:hAnsi="Calibri" w:cs="Calibri"/>
        </w:rPr>
        <w:t xml:space="preserve">Is the system capable of restricting user access to patient data by group membership? </w:t>
      </w:r>
    </w:p>
    <w:p w14:paraId="13301808" w14:textId="77777777" w:rsidR="00361B5D" w:rsidRPr="002271E4" w:rsidRDefault="00361B5D" w:rsidP="00361B5D">
      <w:pPr>
        <w:pStyle w:val="ListParagraph"/>
        <w:spacing w:after="0" w:line="240" w:lineRule="auto"/>
        <w:ind w:left="1440"/>
        <w:rPr>
          <w:rFonts w:ascii="Calibri" w:hAnsi="Calibri" w:cs="Calibri"/>
        </w:rPr>
      </w:pPr>
    </w:p>
    <w:p w14:paraId="3716B550" w14:textId="77777777" w:rsidR="00361B5D" w:rsidRDefault="00361B5D" w:rsidP="006809AC">
      <w:pPr>
        <w:pStyle w:val="ListParagraph"/>
        <w:numPr>
          <w:ilvl w:val="1"/>
          <w:numId w:val="43"/>
        </w:numPr>
        <w:spacing w:after="0" w:line="240" w:lineRule="auto"/>
        <w:rPr>
          <w:rFonts w:ascii="Calibri" w:hAnsi="Calibri" w:cs="Calibri"/>
        </w:rPr>
      </w:pPr>
      <w:r w:rsidRPr="002271E4">
        <w:rPr>
          <w:rFonts w:ascii="Calibri" w:hAnsi="Calibri" w:cs="Calibri"/>
        </w:rPr>
        <w:t>Is the system capable of restricting user access to various features based on roles?</w:t>
      </w:r>
    </w:p>
    <w:p w14:paraId="70567924" w14:textId="77777777" w:rsidR="00361B5D" w:rsidRPr="00D7629F" w:rsidRDefault="00361B5D" w:rsidP="005952B7">
      <w:pPr>
        <w:spacing w:after="160" w:line="259" w:lineRule="auto"/>
        <w:rPr>
          <w:rFonts w:ascii="Calibri" w:hAnsi="Calibri" w:cs="Calibri"/>
          <w:color w:val="000000"/>
        </w:rPr>
      </w:pPr>
    </w:p>
    <w:p w14:paraId="412247E1" w14:textId="63297FA1" w:rsidR="00BA116D" w:rsidRPr="00A0144B" w:rsidRDefault="00BA116D"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8" w:name="_Toc200462681"/>
      <w:r w:rsidRPr="00A0144B">
        <w:rPr>
          <w:rFonts w:ascii="Calibri" w:hAnsi="Calibri" w:cs="Calibri"/>
          <w:snapToGrid w:val="0"/>
          <w:color w:val="auto"/>
          <w:sz w:val="22"/>
          <w:szCs w:val="22"/>
        </w:rPr>
        <w:t>Implementation Plan and Timeline</w:t>
      </w:r>
      <w:bookmarkEnd w:id="38"/>
    </w:p>
    <w:p w14:paraId="02D4D87B" w14:textId="7316B203" w:rsidR="00BA116D" w:rsidRPr="00D7629F" w:rsidRDefault="00A67A79" w:rsidP="00D7629F">
      <w:pPr>
        <w:numPr>
          <w:ilvl w:val="0"/>
          <w:numId w:val="39"/>
        </w:numPr>
        <w:spacing w:after="160" w:line="259" w:lineRule="auto"/>
        <w:rPr>
          <w:rFonts w:ascii="Calibri" w:hAnsi="Calibri" w:cs="Calibri"/>
          <w:color w:val="000000"/>
        </w:rPr>
      </w:pPr>
      <w:r>
        <w:rPr>
          <w:rFonts w:ascii="Calibri" w:hAnsi="Calibri" w:cs="Calibri"/>
          <w:color w:val="000000"/>
        </w:rPr>
        <w:t xml:space="preserve">Please </w:t>
      </w:r>
      <w:r w:rsidR="788344B8" w:rsidRPr="5AB6EF5E">
        <w:rPr>
          <w:rFonts w:ascii="Calibri" w:hAnsi="Calibri" w:cs="Calibri"/>
          <w:color w:val="000000"/>
        </w:rPr>
        <w:t xml:space="preserve">share the standard provider </w:t>
      </w:r>
      <w:r w:rsidR="788344B8" w:rsidRPr="76C63348">
        <w:rPr>
          <w:rFonts w:ascii="Calibri" w:hAnsi="Calibri" w:cs="Calibri"/>
          <w:color w:val="000000"/>
        </w:rPr>
        <w:t xml:space="preserve">implementation </w:t>
      </w:r>
      <w:r w:rsidR="788344B8" w:rsidRPr="52AC4335">
        <w:rPr>
          <w:rFonts w:ascii="Calibri" w:hAnsi="Calibri" w:cs="Calibri"/>
          <w:color w:val="000000"/>
        </w:rPr>
        <w:t>timeline</w:t>
      </w:r>
      <w:r w:rsidR="788344B8" w:rsidRPr="0A6C89E5">
        <w:rPr>
          <w:rFonts w:ascii="Calibri" w:hAnsi="Calibri" w:cs="Calibri"/>
          <w:color w:val="000000"/>
        </w:rPr>
        <w:t xml:space="preserve">, </w:t>
      </w:r>
      <w:r w:rsidR="788344B8" w:rsidRPr="780CF59D">
        <w:rPr>
          <w:rFonts w:ascii="Calibri" w:hAnsi="Calibri" w:cs="Calibri"/>
          <w:color w:val="000000"/>
        </w:rPr>
        <w:t xml:space="preserve">including </w:t>
      </w:r>
      <w:r w:rsidR="788344B8" w:rsidRPr="0E09676E">
        <w:rPr>
          <w:rFonts w:ascii="Calibri" w:hAnsi="Calibri" w:cs="Calibri"/>
          <w:color w:val="000000"/>
        </w:rPr>
        <w:t xml:space="preserve">owners </w:t>
      </w:r>
      <w:r w:rsidR="0A8D7387" w:rsidRPr="35170771">
        <w:rPr>
          <w:rFonts w:ascii="Calibri" w:hAnsi="Calibri" w:cs="Calibri"/>
          <w:color w:val="000000"/>
        </w:rPr>
        <w:t xml:space="preserve">of </w:t>
      </w:r>
      <w:r w:rsidR="0A8D7387" w:rsidRPr="65D38781">
        <w:rPr>
          <w:rFonts w:ascii="Calibri" w:hAnsi="Calibri" w:cs="Calibri"/>
          <w:color w:val="000000"/>
        </w:rPr>
        <w:t>workflows</w:t>
      </w:r>
      <w:r w:rsidR="0A8D7387" w:rsidRPr="35170771">
        <w:rPr>
          <w:rFonts w:ascii="Calibri" w:hAnsi="Calibri" w:cs="Calibri"/>
          <w:color w:val="000000"/>
        </w:rPr>
        <w:t xml:space="preserve"> and </w:t>
      </w:r>
      <w:r w:rsidR="0A8D7387" w:rsidRPr="23B71993">
        <w:rPr>
          <w:rFonts w:ascii="Calibri" w:hAnsi="Calibri" w:cs="Calibri"/>
          <w:color w:val="000000"/>
        </w:rPr>
        <w:t xml:space="preserve">other time and personnel </w:t>
      </w:r>
      <w:r w:rsidR="0A8D7387" w:rsidRPr="555160D2">
        <w:rPr>
          <w:rFonts w:ascii="Calibri" w:hAnsi="Calibri" w:cs="Calibri"/>
          <w:color w:val="000000"/>
        </w:rPr>
        <w:t xml:space="preserve">requirements for </w:t>
      </w:r>
      <w:r w:rsidR="0A8D7387" w:rsidRPr="65D38781">
        <w:rPr>
          <w:rFonts w:ascii="Calibri" w:hAnsi="Calibri" w:cs="Calibri"/>
          <w:color w:val="000000"/>
        </w:rPr>
        <w:t xml:space="preserve">implementation.  </w:t>
      </w:r>
    </w:p>
    <w:p w14:paraId="3A8191C5" w14:textId="20CE4ADF" w:rsidR="00BA116D" w:rsidRPr="00BB33D5" w:rsidRDefault="00BA116D" w:rsidP="00D7629F">
      <w:pPr>
        <w:numPr>
          <w:ilvl w:val="0"/>
          <w:numId w:val="39"/>
        </w:numPr>
        <w:spacing w:after="160" w:line="259" w:lineRule="auto"/>
        <w:rPr>
          <w:rFonts w:ascii="Calibri" w:hAnsi="Calibri" w:cs="Calibri"/>
          <w:color w:val="000000"/>
        </w:rPr>
      </w:pPr>
      <w:r w:rsidRPr="00BB33D5">
        <w:rPr>
          <w:rFonts w:ascii="Calibri" w:hAnsi="Calibri" w:cs="Calibri"/>
          <w:color w:val="000000"/>
        </w:rPr>
        <w:t>Please provide a</w:t>
      </w:r>
      <w:r w:rsidR="7EEC12D1" w:rsidRPr="00BB33D5">
        <w:rPr>
          <w:rFonts w:ascii="Calibri" w:hAnsi="Calibri" w:cs="Calibri"/>
          <w:color w:val="000000"/>
        </w:rPr>
        <w:t>n</w:t>
      </w:r>
      <w:r w:rsidRPr="00BB33D5">
        <w:rPr>
          <w:rFonts w:ascii="Calibri" w:hAnsi="Calibri" w:cs="Calibri"/>
          <w:color w:val="000000"/>
        </w:rPr>
        <w:t xml:space="preserve"> understanding of the data collection and systems requirements needed during an implementation including interfaces and data integrations.</w:t>
      </w:r>
    </w:p>
    <w:p w14:paraId="17C1F70E" w14:textId="4F72ED5F" w:rsidR="0030143D" w:rsidRPr="00903B94" w:rsidRDefault="00BA116D" w:rsidP="00903B94">
      <w:pPr>
        <w:numPr>
          <w:ilvl w:val="0"/>
          <w:numId w:val="39"/>
        </w:numPr>
        <w:spacing w:after="160" w:line="259" w:lineRule="auto"/>
        <w:rPr>
          <w:rFonts w:ascii="Calibri" w:hAnsi="Calibri" w:cs="Calibri"/>
          <w:color w:val="000000"/>
        </w:rPr>
      </w:pPr>
      <w:r w:rsidRPr="00DE579C">
        <w:rPr>
          <w:rFonts w:ascii="Calibri" w:hAnsi="Calibri" w:cs="Calibri"/>
          <w:color w:val="000000"/>
        </w:rPr>
        <w:t>Please provide an understanding of the resources that would be needed from OCHIN and / or from the community health center partners</w:t>
      </w:r>
      <w:r w:rsidR="00400DB9" w:rsidRPr="00DE579C">
        <w:rPr>
          <w:rFonts w:ascii="Calibri" w:hAnsi="Calibri" w:cs="Calibri"/>
          <w:color w:val="000000"/>
        </w:rPr>
        <w:t xml:space="preserve"> during the implementation</w:t>
      </w:r>
      <w:r w:rsidRPr="00DE579C">
        <w:rPr>
          <w:rFonts w:ascii="Calibri" w:hAnsi="Calibri" w:cs="Calibri"/>
          <w:color w:val="000000"/>
        </w:rPr>
        <w:t>.</w:t>
      </w:r>
    </w:p>
    <w:p w14:paraId="03A7E111" w14:textId="34E2CB44" w:rsidR="007A0D82" w:rsidRPr="00A0144B" w:rsidRDefault="005B1878"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39" w:name="_Toc200462682"/>
      <w:r w:rsidRPr="00A0144B">
        <w:rPr>
          <w:rFonts w:ascii="Calibri" w:hAnsi="Calibri" w:cs="Calibri"/>
          <w:snapToGrid w:val="0"/>
          <w:color w:val="auto"/>
          <w:sz w:val="22"/>
          <w:szCs w:val="22"/>
        </w:rPr>
        <w:t xml:space="preserve">Financial </w:t>
      </w:r>
      <w:r w:rsidR="00AC2E63" w:rsidRPr="00A0144B">
        <w:rPr>
          <w:rFonts w:ascii="Calibri" w:hAnsi="Calibri" w:cs="Calibri"/>
          <w:snapToGrid w:val="0"/>
          <w:color w:val="auto"/>
          <w:sz w:val="22"/>
          <w:szCs w:val="22"/>
        </w:rPr>
        <w:t>V</w:t>
      </w:r>
      <w:r w:rsidR="00DC0FBE" w:rsidRPr="00A0144B">
        <w:rPr>
          <w:rFonts w:ascii="Calibri" w:hAnsi="Calibri" w:cs="Calibri"/>
          <w:snapToGrid w:val="0"/>
          <w:color w:val="auto"/>
          <w:sz w:val="22"/>
          <w:szCs w:val="22"/>
        </w:rPr>
        <w:t>iability</w:t>
      </w:r>
      <w:bookmarkEnd w:id="39"/>
    </w:p>
    <w:p w14:paraId="0A39B889" w14:textId="77777777" w:rsidR="00D511A1" w:rsidRDefault="00DC0FBE" w:rsidP="00150025">
      <w:pPr>
        <w:pStyle w:val="ListParagraph"/>
        <w:numPr>
          <w:ilvl w:val="1"/>
          <w:numId w:val="2"/>
        </w:numPr>
        <w:spacing w:after="160" w:line="259" w:lineRule="auto"/>
        <w:rPr>
          <w:rFonts w:ascii="Calibri" w:hAnsi="Calibri" w:cs="Calibri"/>
          <w:color w:val="000000"/>
        </w:rPr>
      </w:pPr>
      <w:r w:rsidRPr="00D7629F">
        <w:rPr>
          <w:rFonts w:ascii="Calibri" w:hAnsi="Calibri" w:cs="Calibri"/>
          <w:color w:val="000000"/>
        </w:rPr>
        <w:t>Please provide a cost-benefit analysis to demonstrate the potential return on investment.</w:t>
      </w:r>
    </w:p>
    <w:p w14:paraId="28121472" w14:textId="2E377B91" w:rsidR="00D511A1" w:rsidRDefault="00D511A1" w:rsidP="00D511A1">
      <w:pPr>
        <w:pStyle w:val="ListParagraph"/>
        <w:spacing w:after="160" w:line="259" w:lineRule="auto"/>
        <w:ind w:left="1080"/>
        <w:rPr>
          <w:rFonts w:ascii="Calibri" w:hAnsi="Calibri" w:cs="Calibri"/>
          <w:color w:val="000000"/>
        </w:rPr>
      </w:pPr>
    </w:p>
    <w:bookmarkEnd w:id="25"/>
    <w:p w14:paraId="24536FA1" w14:textId="3BF7C17E" w:rsidR="438A1E3F" w:rsidRDefault="438A1E3F" w:rsidP="2ADE2428">
      <w:pPr>
        <w:pStyle w:val="ListParagraph"/>
        <w:numPr>
          <w:ilvl w:val="1"/>
          <w:numId w:val="2"/>
        </w:numPr>
        <w:spacing w:after="160" w:line="259" w:lineRule="auto"/>
        <w:rPr>
          <w:rFonts w:ascii="Calibri" w:hAnsi="Calibri" w:cs="Calibri"/>
          <w:color w:val="000000"/>
        </w:rPr>
      </w:pPr>
      <w:r w:rsidRPr="2ADE2428">
        <w:rPr>
          <w:rFonts w:ascii="Calibri" w:hAnsi="Calibri" w:cs="Calibri"/>
          <w:color w:val="000000"/>
        </w:rPr>
        <w:t xml:space="preserve">What is the provider gainshare in your model?  </w:t>
      </w:r>
    </w:p>
    <w:p w14:paraId="77171A98" w14:textId="77777777" w:rsidR="00D511A1" w:rsidRDefault="00D511A1" w:rsidP="00D511A1">
      <w:pPr>
        <w:pStyle w:val="ListParagraph"/>
        <w:spacing w:after="160" w:line="259" w:lineRule="auto"/>
        <w:ind w:left="1080"/>
        <w:rPr>
          <w:rFonts w:ascii="Calibri" w:hAnsi="Calibri" w:cs="Calibri"/>
          <w:color w:val="000000"/>
        </w:rPr>
      </w:pPr>
    </w:p>
    <w:p w14:paraId="6A7FC57C" w14:textId="77777777" w:rsidR="2ADE2428" w:rsidRDefault="59DC6445" w:rsidP="2ADE2428">
      <w:pPr>
        <w:pStyle w:val="ListParagraph"/>
        <w:numPr>
          <w:ilvl w:val="1"/>
          <w:numId w:val="2"/>
        </w:numPr>
        <w:spacing w:after="160" w:line="259" w:lineRule="auto"/>
        <w:rPr>
          <w:rFonts w:ascii="Calibri" w:hAnsi="Calibri" w:cs="Calibri"/>
          <w:color w:val="000000"/>
        </w:rPr>
      </w:pPr>
      <w:r w:rsidRPr="776433FA">
        <w:rPr>
          <w:rFonts w:ascii="Calibri" w:hAnsi="Calibri" w:cs="Calibri"/>
          <w:color w:val="000000"/>
        </w:rPr>
        <w:t xml:space="preserve">Is your organization open to a non-traditional or more strategic partnership?  </w:t>
      </w:r>
    </w:p>
    <w:p w14:paraId="0124C488" w14:textId="1F482B4C" w:rsidR="0056528C" w:rsidRDefault="0056528C"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40" w:name="_Toc200462683"/>
      <w:r>
        <w:rPr>
          <w:rFonts w:ascii="Calibri" w:hAnsi="Calibri" w:cs="Calibri"/>
          <w:snapToGrid w:val="0"/>
          <w:color w:val="auto"/>
          <w:sz w:val="22"/>
          <w:szCs w:val="22"/>
        </w:rPr>
        <w:t>Customer Support</w:t>
      </w:r>
      <w:bookmarkEnd w:id="40"/>
    </w:p>
    <w:p w14:paraId="7469673A" w14:textId="6197385F" w:rsidR="0056528C" w:rsidRPr="0056528C" w:rsidRDefault="008B5FFF" w:rsidP="00E86B4B">
      <w:pPr>
        <w:pStyle w:val="ListParagraph"/>
        <w:numPr>
          <w:ilvl w:val="1"/>
          <w:numId w:val="2"/>
        </w:numPr>
        <w:rPr>
          <w:lang w:bidi="ar-SA"/>
        </w:rPr>
      </w:pPr>
      <w:r>
        <w:rPr>
          <w:rFonts w:ascii="Calibri" w:hAnsi="Calibri" w:cs="Calibri"/>
          <w:lang w:bidi="ar-SA"/>
        </w:rPr>
        <w:t xml:space="preserve">Please </w:t>
      </w:r>
      <w:r w:rsidR="000229A1">
        <w:rPr>
          <w:rFonts w:ascii="Calibri" w:hAnsi="Calibri" w:cs="Calibri"/>
          <w:lang w:bidi="ar-SA"/>
        </w:rPr>
        <w:t>provide information about your customer service model</w:t>
      </w:r>
      <w:r w:rsidR="00B31FEE">
        <w:rPr>
          <w:rFonts w:ascii="Calibri" w:hAnsi="Calibri" w:cs="Calibri"/>
          <w:lang w:bidi="ar-SA"/>
        </w:rPr>
        <w:t xml:space="preserve">. </w:t>
      </w:r>
    </w:p>
    <w:p w14:paraId="5A3422F3" w14:textId="7B13CA2F" w:rsidR="002F4AF8" w:rsidRDefault="002F4AF8" w:rsidP="00A0144B">
      <w:pPr>
        <w:pStyle w:val="Heading2"/>
        <w:keepLines w:val="0"/>
        <w:numPr>
          <w:ilvl w:val="0"/>
          <w:numId w:val="2"/>
        </w:numPr>
        <w:tabs>
          <w:tab w:val="clear" w:pos="720"/>
          <w:tab w:val="num" w:pos="360"/>
        </w:tabs>
        <w:spacing w:before="0" w:line="240" w:lineRule="auto"/>
        <w:ind w:left="360"/>
        <w:contextualSpacing/>
        <w:rPr>
          <w:rFonts w:ascii="Calibri" w:hAnsi="Calibri" w:cs="Calibri"/>
          <w:snapToGrid w:val="0"/>
          <w:color w:val="auto"/>
          <w:sz w:val="22"/>
          <w:szCs w:val="22"/>
        </w:rPr>
      </w:pPr>
      <w:bookmarkStart w:id="41" w:name="_Toc200462684"/>
      <w:r w:rsidRPr="00A0144B">
        <w:rPr>
          <w:rFonts w:ascii="Calibri" w:hAnsi="Calibri" w:cs="Calibri"/>
          <w:snapToGrid w:val="0"/>
          <w:color w:val="auto"/>
          <w:sz w:val="22"/>
          <w:szCs w:val="22"/>
        </w:rPr>
        <w:t>Exclusivity Clause</w:t>
      </w:r>
      <w:bookmarkEnd w:id="41"/>
    </w:p>
    <w:p w14:paraId="38BFD97D" w14:textId="42E2B078" w:rsidR="002F4AF8" w:rsidRPr="00D7629F" w:rsidRDefault="002F4AF8" w:rsidP="00150025">
      <w:pPr>
        <w:pStyle w:val="ListParagraph"/>
        <w:numPr>
          <w:ilvl w:val="1"/>
          <w:numId w:val="2"/>
        </w:numPr>
        <w:tabs>
          <w:tab w:val="num" w:pos="2520"/>
        </w:tabs>
        <w:spacing w:after="0" w:line="240" w:lineRule="auto"/>
        <w:ind w:right="-180"/>
        <w:rPr>
          <w:rFonts w:ascii="Calibri" w:hAnsi="Calibri" w:cs="Calibri"/>
          <w:color w:val="000000"/>
        </w:rPr>
      </w:pPr>
      <w:r w:rsidRPr="00D7629F">
        <w:rPr>
          <w:rFonts w:ascii="Calibri" w:hAnsi="Calibri" w:cs="Calibri"/>
          <w:color w:val="000000"/>
        </w:rPr>
        <w:t>What are your exclusivity clause criteria and requirements?</w:t>
      </w:r>
    </w:p>
    <w:p w14:paraId="669C9BF5" w14:textId="77777777" w:rsidR="001B32E5" w:rsidRDefault="001B32E5" w:rsidP="001B32E5">
      <w:pPr>
        <w:pStyle w:val="ListParagraph"/>
        <w:spacing w:after="0" w:line="240" w:lineRule="auto"/>
        <w:ind w:left="1080" w:right="-180"/>
        <w:rPr>
          <w:rFonts w:ascii="Calibri" w:hAnsi="Calibri" w:cs="Calibri"/>
          <w:color w:val="000000"/>
        </w:rPr>
      </w:pPr>
    </w:p>
    <w:p w14:paraId="40D034E6" w14:textId="0A68E470" w:rsidR="001B32E5" w:rsidRDefault="001B32E5" w:rsidP="001B32E5">
      <w:pPr>
        <w:pStyle w:val="ListParagraph"/>
        <w:numPr>
          <w:ilvl w:val="0"/>
          <w:numId w:val="2"/>
        </w:numPr>
        <w:spacing w:after="0" w:line="240" w:lineRule="auto"/>
        <w:ind w:left="360" w:right="-180"/>
        <w:rPr>
          <w:rFonts w:ascii="Calibri" w:hAnsi="Calibri" w:cs="Calibri"/>
          <w:b/>
          <w:bCs/>
          <w:color w:val="000000"/>
        </w:rPr>
      </w:pPr>
      <w:r>
        <w:rPr>
          <w:rFonts w:ascii="Calibri" w:hAnsi="Calibri" w:cs="Calibri"/>
          <w:b/>
          <w:bCs/>
          <w:color w:val="000000"/>
        </w:rPr>
        <w:t>References</w:t>
      </w:r>
    </w:p>
    <w:p w14:paraId="0E5327C3" w14:textId="6135EA19" w:rsidR="001B32E5" w:rsidRPr="001B32E5" w:rsidRDefault="001B32E5" w:rsidP="001B32E5">
      <w:pPr>
        <w:pStyle w:val="ListParagraph"/>
        <w:numPr>
          <w:ilvl w:val="1"/>
          <w:numId w:val="2"/>
        </w:numPr>
        <w:spacing w:after="0" w:line="240" w:lineRule="auto"/>
        <w:ind w:right="-180"/>
        <w:rPr>
          <w:rFonts w:ascii="Calibri" w:hAnsi="Calibri" w:cs="Calibri"/>
          <w:color w:val="000000"/>
        </w:rPr>
      </w:pPr>
      <w:r>
        <w:rPr>
          <w:rFonts w:ascii="Calibri" w:hAnsi="Calibri" w:cs="Calibri"/>
          <w:color w:val="000000"/>
        </w:rPr>
        <w:t xml:space="preserve">If you did not previously provide at least three </w:t>
      </w:r>
      <w:r w:rsidR="00276904">
        <w:rPr>
          <w:rFonts w:ascii="Calibri" w:hAnsi="Calibri" w:cs="Calibri"/>
          <w:color w:val="000000"/>
        </w:rPr>
        <w:t xml:space="preserve">references as part of your RFI response, </w:t>
      </w:r>
      <w:r w:rsidR="00796EE6">
        <w:rPr>
          <w:rFonts w:ascii="Calibri" w:hAnsi="Calibri" w:cs="Calibri"/>
          <w:color w:val="000000"/>
        </w:rPr>
        <w:t xml:space="preserve">please do so below </w:t>
      </w:r>
      <w:r w:rsidR="009F7B32">
        <w:rPr>
          <w:rFonts w:ascii="Calibri" w:hAnsi="Calibri" w:cs="Calibri"/>
          <w:color w:val="000000"/>
        </w:rPr>
        <w:t>including the following information:</w:t>
      </w:r>
    </w:p>
    <w:p w14:paraId="2FDF83DC" w14:textId="0580A55D" w:rsidR="00451464" w:rsidRPr="00451464"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Organization name </w:t>
      </w:r>
    </w:p>
    <w:p w14:paraId="1CB3ED6A" w14:textId="60CA2301" w:rsidR="00451464" w:rsidRPr="00451464"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Organization type </w:t>
      </w:r>
    </w:p>
    <w:p w14:paraId="66D9753B" w14:textId="4249452D" w:rsidR="00451464" w:rsidRPr="00451464"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Products/Modules Implemented </w:t>
      </w:r>
    </w:p>
    <w:p w14:paraId="4589C8FE" w14:textId="6A888A76" w:rsidR="00451464" w:rsidRPr="00451464"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Key contact and title </w:t>
      </w:r>
    </w:p>
    <w:p w14:paraId="154A7266" w14:textId="6E4C167B" w:rsidR="00451464" w:rsidRPr="00451464"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Phone number </w:t>
      </w:r>
    </w:p>
    <w:p w14:paraId="1EFAB49B" w14:textId="6413791C" w:rsidR="009F7B32" w:rsidRPr="001B32E5" w:rsidRDefault="00451464" w:rsidP="00451464">
      <w:pPr>
        <w:pStyle w:val="ListParagraph"/>
        <w:numPr>
          <w:ilvl w:val="2"/>
          <w:numId w:val="44"/>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Email</w:t>
      </w:r>
    </w:p>
    <w:p w14:paraId="5AF5379E" w14:textId="6A8130E9" w:rsidR="008A0958" w:rsidRDefault="008A0958">
      <w:pPr>
        <w:spacing w:after="0" w:line="240" w:lineRule="auto"/>
        <w:rPr>
          <w:rFonts w:ascii="Calibri" w:hAnsi="Calibri" w:cs="Calibri"/>
          <w:b/>
          <w:bCs/>
          <w:color w:val="FFA044"/>
          <w:sz w:val="24"/>
          <w:szCs w:val="24"/>
          <w:lang w:bidi="ar-SA"/>
        </w:rPr>
      </w:pPr>
    </w:p>
    <w:p w14:paraId="2BAF2FB8" w14:textId="77777777" w:rsidR="008A0958" w:rsidRDefault="008A0958">
      <w:pPr>
        <w:spacing w:after="0" w:line="240" w:lineRule="auto"/>
        <w:rPr>
          <w:rFonts w:ascii="Calibri" w:hAnsi="Calibri" w:cs="Calibri"/>
          <w:b/>
          <w:bCs/>
          <w:color w:val="FFA044"/>
          <w:sz w:val="24"/>
          <w:szCs w:val="24"/>
          <w:lang w:bidi="ar-SA"/>
        </w:rPr>
      </w:pPr>
    </w:p>
    <w:p w14:paraId="42B295D2" w14:textId="3A2D3B23" w:rsidR="000E215A" w:rsidRPr="0033560D" w:rsidRDefault="000E215A" w:rsidP="000E215A">
      <w:pPr>
        <w:pStyle w:val="Heading1"/>
        <w:spacing w:before="0" w:line="240" w:lineRule="auto"/>
        <w:contextualSpacing/>
        <w:rPr>
          <w:rFonts w:ascii="Calibri" w:hAnsi="Calibri" w:cs="Calibri"/>
          <w:color w:val="FFA044"/>
          <w:sz w:val="24"/>
          <w:szCs w:val="24"/>
        </w:rPr>
      </w:pPr>
      <w:bookmarkStart w:id="42" w:name="_Toc200462685"/>
      <w:r>
        <w:rPr>
          <w:rFonts w:ascii="Calibri" w:hAnsi="Calibri" w:cs="Calibri"/>
          <w:color w:val="FFA044"/>
          <w:sz w:val="24"/>
          <w:szCs w:val="24"/>
        </w:rPr>
        <w:t>Appendix A:  OCHIN Member and Patient Data Fact Sheet</w:t>
      </w:r>
      <w:bookmarkEnd w:id="42"/>
    </w:p>
    <w:p w14:paraId="03FF9ACE" w14:textId="77777777" w:rsidR="000E215A" w:rsidRDefault="000E215A" w:rsidP="00EA6A22">
      <w:pPr>
        <w:spacing w:after="160" w:line="259" w:lineRule="auto"/>
        <w:rPr>
          <w:rFonts w:ascii="Calibri" w:hAnsi="Calibri" w:cs="Calibri"/>
          <w:color w:val="00589A" w:themeColor="background2"/>
        </w:rPr>
      </w:pPr>
    </w:p>
    <w:p w14:paraId="45FAA453" w14:textId="77777777" w:rsidR="000E215A" w:rsidRPr="00EA6A22" w:rsidRDefault="000E215A" w:rsidP="00EA6A22">
      <w:pPr>
        <w:spacing w:after="160" w:line="259" w:lineRule="auto"/>
        <w:rPr>
          <w:rFonts w:ascii="Calibri" w:hAnsi="Calibri" w:cs="Calibri"/>
          <w:color w:val="00589A" w:themeColor="background2"/>
        </w:rPr>
      </w:pPr>
    </w:p>
    <w:p w14:paraId="4A9C596D" w14:textId="6AAD2756" w:rsidR="4B869DDF" w:rsidRDefault="42E0EEFF" w:rsidP="4B869DDF">
      <w:pPr>
        <w:spacing w:after="160" w:line="259" w:lineRule="auto"/>
      </w:pPr>
      <w:r>
        <w:t>Approximate health center membership as well as patients across OCHIN network:</w:t>
      </w:r>
    </w:p>
    <w:tbl>
      <w:tblPr>
        <w:tblStyle w:val="TableGrid"/>
        <w:tblW w:w="9360" w:type="dxa"/>
        <w:tblLayout w:type="fixed"/>
        <w:tblLook w:val="06A0" w:firstRow="1" w:lastRow="0" w:firstColumn="1" w:lastColumn="0" w:noHBand="1" w:noVBand="1"/>
      </w:tblPr>
      <w:tblGrid>
        <w:gridCol w:w="1170"/>
        <w:gridCol w:w="1170"/>
        <w:gridCol w:w="1170"/>
        <w:gridCol w:w="1170"/>
        <w:gridCol w:w="1170"/>
        <w:gridCol w:w="1170"/>
        <w:gridCol w:w="1170"/>
        <w:gridCol w:w="1170"/>
      </w:tblGrid>
      <w:tr w:rsidR="33C8FD1D" w14:paraId="2AFC048B" w14:textId="6E35D4AD" w:rsidTr="6E8933BE">
        <w:trPr>
          <w:trHeight w:val="300"/>
        </w:trPr>
        <w:tc>
          <w:tcPr>
            <w:tcW w:w="1170" w:type="dxa"/>
            <w:shd w:val="clear" w:color="auto" w:fill="4F81BD" w:themeFill="accent2"/>
            <w:vAlign w:val="center"/>
          </w:tcPr>
          <w:p w14:paraId="17D5B9F1" w14:textId="38641541"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Members</w:t>
            </w:r>
          </w:p>
        </w:tc>
        <w:tc>
          <w:tcPr>
            <w:tcW w:w="1170" w:type="dxa"/>
            <w:shd w:val="clear" w:color="auto" w:fill="4F81BD" w:themeFill="accent2"/>
            <w:vAlign w:val="center"/>
          </w:tcPr>
          <w:p w14:paraId="09486F5F" w14:textId="7EB5DEF9"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Commercial</w:t>
            </w:r>
          </w:p>
        </w:tc>
        <w:tc>
          <w:tcPr>
            <w:tcW w:w="1170" w:type="dxa"/>
            <w:shd w:val="clear" w:color="auto" w:fill="4F81BD" w:themeFill="accent2"/>
            <w:vAlign w:val="center"/>
          </w:tcPr>
          <w:p w14:paraId="76F9DEB8" w14:textId="0544C192"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Medicaid</w:t>
            </w:r>
          </w:p>
        </w:tc>
        <w:tc>
          <w:tcPr>
            <w:tcW w:w="1170" w:type="dxa"/>
            <w:shd w:val="clear" w:color="auto" w:fill="4F81BD" w:themeFill="accent2"/>
            <w:vAlign w:val="center"/>
          </w:tcPr>
          <w:p w14:paraId="5251E9A9" w14:textId="02F5EF8D" w:rsidR="33C8FD1D" w:rsidRDefault="3E7D5532" w:rsidP="0BCC2C1F">
            <w:pPr>
              <w:jc w:val="center"/>
              <w:rPr>
                <w:rFonts w:ascii="Calibri" w:hAnsi="Calibri" w:cs="Calibri"/>
                <w:color w:val="FFFFFF"/>
                <w:sz w:val="16"/>
                <w:szCs w:val="16"/>
              </w:rPr>
            </w:pPr>
            <w:r w:rsidRPr="0D6ABA1C">
              <w:rPr>
                <w:rFonts w:ascii="Calibri" w:hAnsi="Calibri" w:cs="Calibri"/>
                <w:color w:val="FFFFFF"/>
                <w:sz w:val="18"/>
                <w:szCs w:val="18"/>
              </w:rPr>
              <w:t>Dual Enrollees</w:t>
            </w:r>
          </w:p>
        </w:tc>
        <w:tc>
          <w:tcPr>
            <w:tcW w:w="1170" w:type="dxa"/>
            <w:shd w:val="clear" w:color="auto" w:fill="4F81BD" w:themeFill="accent2"/>
            <w:vAlign w:val="center"/>
          </w:tcPr>
          <w:p w14:paraId="71F6CBB8" w14:textId="6ADFC303"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Medicare FFS</w:t>
            </w:r>
          </w:p>
        </w:tc>
        <w:tc>
          <w:tcPr>
            <w:tcW w:w="1170" w:type="dxa"/>
            <w:shd w:val="clear" w:color="auto" w:fill="4F81BD" w:themeFill="accent2"/>
            <w:vAlign w:val="center"/>
          </w:tcPr>
          <w:p w14:paraId="444105D0" w14:textId="5BFD4C3B"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Medicare Advantage</w:t>
            </w:r>
          </w:p>
        </w:tc>
        <w:tc>
          <w:tcPr>
            <w:tcW w:w="1170" w:type="dxa"/>
            <w:shd w:val="clear" w:color="auto" w:fill="4F81BD" w:themeFill="accent2"/>
            <w:vAlign w:val="center"/>
          </w:tcPr>
          <w:p w14:paraId="0AD3127F" w14:textId="7E285BD0" w:rsidR="33C8FD1D" w:rsidRDefault="3E7D5532" w:rsidP="0BCC2C1F">
            <w:pPr>
              <w:jc w:val="center"/>
              <w:rPr>
                <w:rFonts w:ascii="Calibri" w:hAnsi="Calibri" w:cs="Calibri"/>
                <w:color w:val="FFFFFF"/>
                <w:sz w:val="18"/>
                <w:szCs w:val="18"/>
              </w:rPr>
            </w:pPr>
            <w:r w:rsidRPr="0D6ABA1C">
              <w:rPr>
                <w:rFonts w:ascii="Calibri" w:hAnsi="Calibri" w:cs="Calibri"/>
                <w:color w:val="FFFFFF"/>
                <w:sz w:val="18"/>
                <w:szCs w:val="18"/>
              </w:rPr>
              <w:t>Other Public</w:t>
            </w:r>
          </w:p>
        </w:tc>
        <w:tc>
          <w:tcPr>
            <w:tcW w:w="1170" w:type="dxa"/>
            <w:shd w:val="clear" w:color="auto" w:fill="4F81BD" w:themeFill="accent2"/>
            <w:vAlign w:val="center"/>
          </w:tcPr>
          <w:p w14:paraId="73D7F0FF" w14:textId="108164DC" w:rsidR="3E7D5532" w:rsidRPr="0D6ABA1C" w:rsidRDefault="3E7D5532" w:rsidP="0D6ABA1C">
            <w:pPr>
              <w:jc w:val="center"/>
              <w:rPr>
                <w:rFonts w:ascii="Calibri" w:hAnsi="Calibri" w:cs="Calibri"/>
                <w:color w:val="FFFFFF"/>
                <w:sz w:val="18"/>
                <w:szCs w:val="18"/>
              </w:rPr>
            </w:pPr>
            <w:r w:rsidRPr="0D6ABA1C">
              <w:rPr>
                <w:rFonts w:ascii="Calibri" w:hAnsi="Calibri" w:cs="Calibri"/>
                <w:color w:val="FFFFFF"/>
                <w:sz w:val="18"/>
                <w:szCs w:val="18"/>
              </w:rPr>
              <w:t>Uninsured</w:t>
            </w:r>
          </w:p>
        </w:tc>
      </w:tr>
      <w:tr w:rsidR="33C8FD1D" w14:paraId="45A42F3B" w14:textId="7F6DA596" w:rsidTr="30FFE085">
        <w:trPr>
          <w:trHeight w:val="300"/>
        </w:trPr>
        <w:tc>
          <w:tcPr>
            <w:tcW w:w="1170" w:type="dxa"/>
            <w:vAlign w:val="center"/>
          </w:tcPr>
          <w:p w14:paraId="2866DCCE" w14:textId="5490A686" w:rsidR="33C8FD1D" w:rsidRDefault="3E7D5532" w:rsidP="30FFE085">
            <w:pPr>
              <w:jc w:val="center"/>
              <w:rPr>
                <w:rFonts w:ascii="Calibri" w:hAnsi="Calibri" w:cs="Calibri"/>
                <w:color w:val="00589A" w:themeColor="background2"/>
              </w:rPr>
            </w:pPr>
            <w:r w:rsidRPr="30FFE085">
              <w:rPr>
                <w:rFonts w:ascii="Calibri" w:hAnsi="Calibri" w:cs="Calibri"/>
              </w:rPr>
              <w:t>230</w:t>
            </w:r>
          </w:p>
        </w:tc>
        <w:tc>
          <w:tcPr>
            <w:tcW w:w="1170" w:type="dxa"/>
            <w:vAlign w:val="center"/>
          </w:tcPr>
          <w:p w14:paraId="1F7D967C" w14:textId="6E2FADA1" w:rsidR="33C8FD1D" w:rsidRDefault="38253B9D" w:rsidP="30FFE085">
            <w:pPr>
              <w:jc w:val="center"/>
              <w:rPr>
                <w:rFonts w:ascii="Calibri" w:hAnsi="Calibri" w:cs="Calibri"/>
                <w:color w:val="00589A" w:themeColor="background2"/>
              </w:rPr>
            </w:pPr>
            <w:r w:rsidRPr="07C0C911">
              <w:rPr>
                <w:rFonts w:ascii="Calibri" w:hAnsi="Calibri" w:cs="Calibri"/>
              </w:rPr>
              <w:t>1,000,000</w:t>
            </w:r>
          </w:p>
        </w:tc>
        <w:tc>
          <w:tcPr>
            <w:tcW w:w="1170" w:type="dxa"/>
            <w:vAlign w:val="center"/>
          </w:tcPr>
          <w:p w14:paraId="18F00960" w14:textId="6D413CC8" w:rsidR="33C8FD1D" w:rsidRDefault="38253B9D" w:rsidP="30FFE085">
            <w:pPr>
              <w:jc w:val="center"/>
              <w:rPr>
                <w:rFonts w:ascii="Calibri" w:hAnsi="Calibri" w:cs="Calibri"/>
                <w:color w:val="00589A" w:themeColor="background2"/>
              </w:rPr>
            </w:pPr>
            <w:r w:rsidRPr="07C0C911">
              <w:rPr>
                <w:rFonts w:ascii="Calibri" w:hAnsi="Calibri" w:cs="Calibri"/>
              </w:rPr>
              <w:t>2,750,000</w:t>
            </w:r>
          </w:p>
        </w:tc>
        <w:tc>
          <w:tcPr>
            <w:tcW w:w="1170" w:type="dxa"/>
            <w:vAlign w:val="center"/>
          </w:tcPr>
          <w:p w14:paraId="0B6FF51A" w14:textId="1C6A1C81" w:rsidR="33C8FD1D" w:rsidRDefault="38253B9D" w:rsidP="30FFE085">
            <w:pPr>
              <w:jc w:val="center"/>
              <w:rPr>
                <w:rFonts w:ascii="Calibri" w:hAnsi="Calibri" w:cs="Calibri"/>
                <w:color w:val="00589A" w:themeColor="background2"/>
              </w:rPr>
            </w:pPr>
            <w:r w:rsidRPr="07C0C911">
              <w:rPr>
                <w:rFonts w:ascii="Calibri" w:hAnsi="Calibri" w:cs="Calibri"/>
              </w:rPr>
              <w:t>6,500</w:t>
            </w:r>
          </w:p>
        </w:tc>
        <w:tc>
          <w:tcPr>
            <w:tcW w:w="1170" w:type="dxa"/>
            <w:vAlign w:val="center"/>
          </w:tcPr>
          <w:p w14:paraId="2EA5387B" w14:textId="040EC0FD" w:rsidR="33C8FD1D" w:rsidRDefault="38253B9D" w:rsidP="30FFE085">
            <w:pPr>
              <w:jc w:val="center"/>
              <w:rPr>
                <w:rFonts w:ascii="Calibri" w:hAnsi="Calibri" w:cs="Calibri"/>
              </w:rPr>
            </w:pPr>
            <w:r w:rsidRPr="07C0C911">
              <w:rPr>
                <w:rFonts w:ascii="Calibri" w:hAnsi="Calibri" w:cs="Calibri"/>
              </w:rPr>
              <w:t>240,000</w:t>
            </w:r>
          </w:p>
        </w:tc>
        <w:tc>
          <w:tcPr>
            <w:tcW w:w="1170" w:type="dxa"/>
            <w:vAlign w:val="center"/>
          </w:tcPr>
          <w:p w14:paraId="4C355FD4" w14:textId="6DE1E661" w:rsidR="33C8FD1D" w:rsidRDefault="38253B9D" w:rsidP="30FFE085">
            <w:pPr>
              <w:jc w:val="center"/>
              <w:rPr>
                <w:rFonts w:ascii="Calibri" w:hAnsi="Calibri" w:cs="Calibri"/>
                <w:color w:val="00589A" w:themeColor="background2"/>
              </w:rPr>
            </w:pPr>
            <w:r w:rsidRPr="07C0C911">
              <w:rPr>
                <w:rFonts w:ascii="Calibri" w:hAnsi="Calibri" w:cs="Calibri"/>
              </w:rPr>
              <w:t>240,000</w:t>
            </w:r>
          </w:p>
        </w:tc>
        <w:tc>
          <w:tcPr>
            <w:tcW w:w="1170" w:type="dxa"/>
            <w:vAlign w:val="center"/>
          </w:tcPr>
          <w:p w14:paraId="64884C0C" w14:textId="3F0A8710" w:rsidR="33C8FD1D" w:rsidRDefault="38253B9D" w:rsidP="30FFE085">
            <w:pPr>
              <w:jc w:val="center"/>
              <w:rPr>
                <w:rFonts w:ascii="Calibri" w:hAnsi="Calibri" w:cs="Calibri"/>
                <w:color w:val="00589A" w:themeColor="background2"/>
              </w:rPr>
            </w:pPr>
            <w:r w:rsidRPr="07C0C911">
              <w:rPr>
                <w:rFonts w:ascii="Calibri" w:hAnsi="Calibri" w:cs="Calibri"/>
              </w:rPr>
              <w:t>20,000</w:t>
            </w:r>
          </w:p>
        </w:tc>
        <w:tc>
          <w:tcPr>
            <w:tcW w:w="1170" w:type="dxa"/>
            <w:vAlign w:val="center"/>
          </w:tcPr>
          <w:p w14:paraId="6D735B49" w14:textId="22669E16" w:rsidR="0D6ABA1C" w:rsidRDefault="38253B9D" w:rsidP="30FFE085">
            <w:pPr>
              <w:jc w:val="center"/>
              <w:rPr>
                <w:rFonts w:ascii="Calibri" w:hAnsi="Calibri" w:cs="Calibri"/>
                <w:color w:val="00589A" w:themeColor="background2"/>
              </w:rPr>
            </w:pPr>
            <w:r w:rsidRPr="07C0C911">
              <w:rPr>
                <w:rFonts w:ascii="Calibri" w:hAnsi="Calibri" w:cs="Calibri"/>
              </w:rPr>
              <w:t>1,000,000</w:t>
            </w:r>
          </w:p>
        </w:tc>
      </w:tr>
    </w:tbl>
    <w:p w14:paraId="18CAF86C" w14:textId="04152692" w:rsidR="4B869DDF" w:rsidRDefault="4B869DDF" w:rsidP="4B869DDF">
      <w:pPr>
        <w:spacing w:after="160" w:line="259" w:lineRule="auto"/>
        <w:rPr>
          <w:rFonts w:ascii="Calibri" w:hAnsi="Calibri" w:cs="Calibri"/>
          <w:color w:val="00589A" w:themeColor="background2"/>
        </w:rPr>
      </w:pPr>
    </w:p>
    <w:p w14:paraId="4C6FE4DD" w14:textId="3D5450D4" w:rsidR="2D853F09" w:rsidRDefault="00B75B41" w:rsidP="2D853F09">
      <w:pPr>
        <w:spacing w:after="160" w:line="259" w:lineRule="auto"/>
      </w:pPr>
      <w:r>
        <w:t xml:space="preserve">Approximate health center membership patient </w:t>
      </w:r>
      <w:r w:rsidRPr="6A616F16">
        <w:rPr>
          <w:i/>
        </w:rPr>
        <w:t xml:space="preserve">averages </w:t>
      </w:r>
      <w:r>
        <w:t>across OCHIN network:</w:t>
      </w:r>
    </w:p>
    <w:tbl>
      <w:tblPr>
        <w:tblStyle w:val="TableGrid"/>
        <w:tblW w:w="0" w:type="auto"/>
        <w:tblLook w:val="06A0" w:firstRow="1" w:lastRow="0" w:firstColumn="1" w:lastColumn="0" w:noHBand="1" w:noVBand="1"/>
      </w:tblPr>
      <w:tblGrid>
        <w:gridCol w:w="1170"/>
        <w:gridCol w:w="1170"/>
        <w:gridCol w:w="1170"/>
        <w:gridCol w:w="1170"/>
        <w:gridCol w:w="1170"/>
        <w:gridCol w:w="1170"/>
        <w:gridCol w:w="1170"/>
      </w:tblGrid>
      <w:tr w:rsidR="574DDA55" w14:paraId="645ADCC5" w14:textId="77777777" w:rsidTr="574DDA55">
        <w:trPr>
          <w:trHeight w:val="300"/>
        </w:trPr>
        <w:tc>
          <w:tcPr>
            <w:tcW w:w="1170" w:type="dxa"/>
            <w:shd w:val="clear" w:color="auto" w:fill="4F81BD" w:themeFill="accent2"/>
            <w:vAlign w:val="center"/>
          </w:tcPr>
          <w:p w14:paraId="5675147B" w14:textId="7EB5DEF9"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Commercial</w:t>
            </w:r>
          </w:p>
        </w:tc>
        <w:tc>
          <w:tcPr>
            <w:tcW w:w="1170" w:type="dxa"/>
            <w:shd w:val="clear" w:color="auto" w:fill="4F81BD" w:themeFill="accent2"/>
            <w:vAlign w:val="center"/>
          </w:tcPr>
          <w:p w14:paraId="7993C6EB" w14:textId="0544C192"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Medicaid</w:t>
            </w:r>
          </w:p>
        </w:tc>
        <w:tc>
          <w:tcPr>
            <w:tcW w:w="1170" w:type="dxa"/>
            <w:shd w:val="clear" w:color="auto" w:fill="4F81BD" w:themeFill="accent2"/>
            <w:vAlign w:val="center"/>
          </w:tcPr>
          <w:p w14:paraId="5A8700F9" w14:textId="02F5EF8D" w:rsidR="574DDA55" w:rsidRDefault="574DDA55" w:rsidP="574DDA55">
            <w:pPr>
              <w:jc w:val="center"/>
              <w:rPr>
                <w:rFonts w:ascii="Calibri" w:hAnsi="Calibri" w:cs="Calibri"/>
                <w:color w:val="FFFFFF"/>
                <w:sz w:val="16"/>
                <w:szCs w:val="16"/>
              </w:rPr>
            </w:pPr>
            <w:r w:rsidRPr="574DDA55">
              <w:rPr>
                <w:rFonts w:ascii="Calibri" w:hAnsi="Calibri" w:cs="Calibri"/>
                <w:color w:val="FFFFFF"/>
                <w:sz w:val="18"/>
                <w:szCs w:val="18"/>
              </w:rPr>
              <w:t>Dual Enrollees</w:t>
            </w:r>
          </w:p>
        </w:tc>
        <w:tc>
          <w:tcPr>
            <w:tcW w:w="1170" w:type="dxa"/>
            <w:shd w:val="clear" w:color="auto" w:fill="4F81BD" w:themeFill="accent2"/>
            <w:vAlign w:val="center"/>
          </w:tcPr>
          <w:p w14:paraId="2286D150" w14:textId="6ADFC303"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Medicare FFS</w:t>
            </w:r>
          </w:p>
        </w:tc>
        <w:tc>
          <w:tcPr>
            <w:tcW w:w="1170" w:type="dxa"/>
            <w:shd w:val="clear" w:color="auto" w:fill="4F81BD" w:themeFill="accent2"/>
            <w:vAlign w:val="center"/>
          </w:tcPr>
          <w:p w14:paraId="05041A3C" w14:textId="5BFD4C3B"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Medicare Advantage</w:t>
            </w:r>
          </w:p>
        </w:tc>
        <w:tc>
          <w:tcPr>
            <w:tcW w:w="1170" w:type="dxa"/>
            <w:shd w:val="clear" w:color="auto" w:fill="4F81BD" w:themeFill="accent2"/>
            <w:vAlign w:val="center"/>
          </w:tcPr>
          <w:p w14:paraId="4B8CA178" w14:textId="7E285BD0"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Other Public</w:t>
            </w:r>
          </w:p>
        </w:tc>
        <w:tc>
          <w:tcPr>
            <w:tcW w:w="1170" w:type="dxa"/>
            <w:shd w:val="clear" w:color="auto" w:fill="4F81BD" w:themeFill="accent2"/>
            <w:vAlign w:val="center"/>
          </w:tcPr>
          <w:p w14:paraId="7808B700" w14:textId="108164DC" w:rsidR="574DDA55" w:rsidRDefault="574DDA55" w:rsidP="574DDA55">
            <w:pPr>
              <w:jc w:val="center"/>
              <w:rPr>
                <w:rFonts w:ascii="Calibri" w:hAnsi="Calibri" w:cs="Calibri"/>
                <w:color w:val="FFFFFF"/>
                <w:sz w:val="18"/>
                <w:szCs w:val="18"/>
              </w:rPr>
            </w:pPr>
            <w:r w:rsidRPr="574DDA55">
              <w:rPr>
                <w:rFonts w:ascii="Calibri" w:hAnsi="Calibri" w:cs="Calibri"/>
                <w:color w:val="FFFFFF"/>
                <w:sz w:val="18"/>
                <w:szCs w:val="18"/>
              </w:rPr>
              <w:t>Uninsured</w:t>
            </w:r>
          </w:p>
        </w:tc>
      </w:tr>
      <w:tr w:rsidR="574DDA55" w14:paraId="75A8DE55" w14:textId="77777777" w:rsidTr="574DDA55">
        <w:trPr>
          <w:trHeight w:val="300"/>
        </w:trPr>
        <w:tc>
          <w:tcPr>
            <w:tcW w:w="1170" w:type="dxa"/>
            <w:vAlign w:val="center"/>
          </w:tcPr>
          <w:p w14:paraId="734842DF" w14:textId="1739B3CF" w:rsidR="574DDA55" w:rsidRDefault="610EB79D" w:rsidP="574DDA55">
            <w:pPr>
              <w:jc w:val="center"/>
            </w:pPr>
            <w:r w:rsidRPr="1F644A92">
              <w:rPr>
                <w:rFonts w:ascii="Calibri" w:hAnsi="Calibri" w:cs="Calibri"/>
              </w:rPr>
              <w:t>4,200</w:t>
            </w:r>
          </w:p>
        </w:tc>
        <w:tc>
          <w:tcPr>
            <w:tcW w:w="1170" w:type="dxa"/>
            <w:vAlign w:val="center"/>
          </w:tcPr>
          <w:p w14:paraId="2036540D" w14:textId="3D344670" w:rsidR="574DDA55" w:rsidRDefault="610EB79D" w:rsidP="574DDA55">
            <w:pPr>
              <w:jc w:val="center"/>
            </w:pPr>
            <w:r w:rsidRPr="18EE8AEE">
              <w:rPr>
                <w:rFonts w:ascii="Calibri" w:hAnsi="Calibri" w:cs="Calibri"/>
              </w:rPr>
              <w:t>12,000</w:t>
            </w:r>
          </w:p>
        </w:tc>
        <w:tc>
          <w:tcPr>
            <w:tcW w:w="1170" w:type="dxa"/>
            <w:vAlign w:val="center"/>
          </w:tcPr>
          <w:p w14:paraId="7F090886" w14:textId="2AA923C7" w:rsidR="574DDA55" w:rsidRDefault="610EB79D" w:rsidP="574DDA55">
            <w:pPr>
              <w:jc w:val="center"/>
            </w:pPr>
            <w:r w:rsidRPr="18EE8AEE">
              <w:rPr>
                <w:rFonts w:ascii="Calibri" w:hAnsi="Calibri" w:cs="Calibri"/>
              </w:rPr>
              <w:t>28</w:t>
            </w:r>
          </w:p>
        </w:tc>
        <w:tc>
          <w:tcPr>
            <w:tcW w:w="1170" w:type="dxa"/>
            <w:vAlign w:val="center"/>
          </w:tcPr>
          <w:p w14:paraId="733832B6" w14:textId="5A64C2B7" w:rsidR="574DDA55" w:rsidRDefault="610EB79D" w:rsidP="574DDA55">
            <w:pPr>
              <w:jc w:val="center"/>
            </w:pPr>
            <w:r w:rsidRPr="18EE8AEE">
              <w:rPr>
                <w:rFonts w:ascii="Calibri" w:hAnsi="Calibri" w:cs="Calibri"/>
              </w:rPr>
              <w:t>1,</w:t>
            </w:r>
            <w:r w:rsidRPr="5C5FDA25">
              <w:rPr>
                <w:rFonts w:ascii="Calibri" w:hAnsi="Calibri" w:cs="Calibri"/>
              </w:rPr>
              <w:t>000</w:t>
            </w:r>
          </w:p>
        </w:tc>
        <w:tc>
          <w:tcPr>
            <w:tcW w:w="1170" w:type="dxa"/>
            <w:vAlign w:val="center"/>
          </w:tcPr>
          <w:p w14:paraId="2A65B1D1" w14:textId="7BAA61CB" w:rsidR="574DDA55" w:rsidRDefault="610EB79D" w:rsidP="574DDA55">
            <w:pPr>
              <w:jc w:val="center"/>
            </w:pPr>
            <w:r w:rsidRPr="5C5FDA25">
              <w:rPr>
                <w:rFonts w:ascii="Calibri" w:hAnsi="Calibri" w:cs="Calibri"/>
              </w:rPr>
              <w:t>1</w:t>
            </w:r>
            <w:r w:rsidR="574DDA55" w:rsidRPr="574DDA55">
              <w:rPr>
                <w:rFonts w:ascii="Calibri" w:hAnsi="Calibri" w:cs="Calibri"/>
              </w:rPr>
              <w:t>,000</w:t>
            </w:r>
          </w:p>
        </w:tc>
        <w:tc>
          <w:tcPr>
            <w:tcW w:w="1170" w:type="dxa"/>
            <w:vAlign w:val="center"/>
          </w:tcPr>
          <w:p w14:paraId="42BD5FDA" w14:textId="3A34AFE9" w:rsidR="574DDA55" w:rsidRDefault="610EB79D" w:rsidP="574DDA55">
            <w:pPr>
              <w:jc w:val="center"/>
            </w:pPr>
            <w:r w:rsidRPr="5C1D715D">
              <w:rPr>
                <w:rFonts w:ascii="Calibri" w:hAnsi="Calibri" w:cs="Calibri"/>
              </w:rPr>
              <w:t>100</w:t>
            </w:r>
          </w:p>
        </w:tc>
        <w:tc>
          <w:tcPr>
            <w:tcW w:w="1170" w:type="dxa"/>
            <w:vAlign w:val="center"/>
          </w:tcPr>
          <w:p w14:paraId="4B45FE0D" w14:textId="532CBC01" w:rsidR="574DDA55" w:rsidRDefault="610EB79D" w:rsidP="574DDA55">
            <w:pPr>
              <w:jc w:val="center"/>
            </w:pPr>
            <w:r w:rsidRPr="5C1D715D">
              <w:rPr>
                <w:rFonts w:ascii="Calibri" w:hAnsi="Calibri" w:cs="Calibri"/>
              </w:rPr>
              <w:t>4,500</w:t>
            </w:r>
          </w:p>
        </w:tc>
      </w:tr>
    </w:tbl>
    <w:p w14:paraId="46C41459" w14:textId="7DE3BE54" w:rsidR="36E2EB65" w:rsidRDefault="36E2EB65" w:rsidP="36E2EB65">
      <w:pPr>
        <w:spacing w:after="160" w:line="259" w:lineRule="auto"/>
      </w:pPr>
    </w:p>
    <w:p w14:paraId="1DB2EC5F" w14:textId="5F05BB0E" w:rsidR="2D853F09" w:rsidRDefault="593E7561" w:rsidP="2D853F09">
      <w:pPr>
        <w:spacing w:after="160" w:line="259" w:lineRule="auto"/>
      </w:pPr>
      <w:r>
        <w:rPr>
          <w:noProof/>
        </w:rPr>
        <w:drawing>
          <wp:inline distT="0" distB="0" distL="0" distR="0" wp14:anchorId="7EF8C9F1" wp14:editId="44CD59F6">
            <wp:extent cx="5943600" cy="4219575"/>
            <wp:effectExtent l="0" t="0" r="0" b="0"/>
            <wp:docPr id="737237269" name="Picture 737237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4219575"/>
                    </a:xfrm>
                    <a:prstGeom prst="rect">
                      <a:avLst/>
                    </a:prstGeom>
                  </pic:spPr>
                </pic:pic>
              </a:graphicData>
            </a:graphic>
          </wp:inline>
        </w:drawing>
      </w:r>
    </w:p>
    <w:p w14:paraId="15CDE842" w14:textId="64CF3E4C" w:rsidR="4B869DDF" w:rsidRDefault="6B77CA38" w:rsidP="1E78DCC2">
      <w:pPr>
        <w:tabs>
          <w:tab w:val="num" w:pos="360"/>
        </w:tabs>
        <w:spacing w:after="0" w:line="240" w:lineRule="auto"/>
        <w:rPr>
          <w:rFonts w:ascii="Calibri" w:hAnsi="Calibri" w:cs="Calibri"/>
        </w:rPr>
      </w:pPr>
      <w:r w:rsidRPr="1E78DCC2">
        <w:rPr>
          <w:rFonts w:ascii="Calibri" w:hAnsi="Calibri" w:cs="Calibri"/>
        </w:rPr>
        <w:lastRenderedPageBreak/>
        <w:t xml:space="preserve">OCHIN members have varying degrees of experience in Value Based Payment arrangements.  Roughly 45% of OCHIN members are not currently involved in Medicare Fee for Service nor Medicare Advantage Plans value-based contracts.  Twenty-five percent of members have experience in either Medicare Fee for Service (FFS) </w:t>
      </w:r>
      <w:r w:rsidRPr="1E78DCC2">
        <w:rPr>
          <w:rFonts w:ascii="Calibri" w:hAnsi="Calibri" w:cs="Calibri"/>
          <w:b/>
          <w:bCs/>
        </w:rPr>
        <w:t xml:space="preserve">or </w:t>
      </w:r>
      <w:r w:rsidRPr="1E78DCC2">
        <w:rPr>
          <w:rFonts w:ascii="Calibri" w:hAnsi="Calibri" w:cs="Calibri"/>
        </w:rPr>
        <w:t xml:space="preserve">Medicare Advantage (MA) value-based care contracts, but not both.  The remaining 30% of members have experience with both Medicare FFS and MA </w:t>
      </w:r>
      <w:r w:rsidR="69455A0A" w:rsidRPr="3D76A446">
        <w:rPr>
          <w:rFonts w:ascii="Calibri" w:hAnsi="Calibri" w:cs="Calibri"/>
        </w:rPr>
        <w:t>value-</w:t>
      </w:r>
      <w:r w:rsidR="69455A0A" w:rsidRPr="1900BCE4">
        <w:rPr>
          <w:rFonts w:ascii="Calibri" w:hAnsi="Calibri" w:cs="Calibri"/>
        </w:rPr>
        <w:t>based care contracts</w:t>
      </w:r>
      <w:r w:rsidRPr="1900BCE4">
        <w:rPr>
          <w:rFonts w:ascii="Calibri" w:hAnsi="Calibri" w:cs="Calibri"/>
        </w:rPr>
        <w:t>.</w:t>
      </w:r>
    </w:p>
    <w:p w14:paraId="66AA5099" w14:textId="79AD89F4" w:rsidR="4B869DDF" w:rsidRDefault="4B869DDF" w:rsidP="4B869DDF">
      <w:pPr>
        <w:spacing w:after="160" w:line="259" w:lineRule="auto"/>
        <w:rPr>
          <w:rFonts w:ascii="Calibri" w:hAnsi="Calibri" w:cs="Calibri"/>
          <w:color w:val="00589A" w:themeColor="background2"/>
        </w:rPr>
      </w:pPr>
    </w:p>
    <w:p w14:paraId="669408DB" w14:textId="48979946" w:rsidR="2BBED05D" w:rsidRDefault="4BC9E20D" w:rsidP="2BBED05D">
      <w:pPr>
        <w:spacing w:after="160" w:line="259" w:lineRule="auto"/>
        <w:rPr>
          <w:rFonts w:ascii="Calibri" w:hAnsi="Calibri" w:cs="Calibri"/>
        </w:rPr>
      </w:pPr>
      <w:r w:rsidRPr="410D7AC9">
        <w:rPr>
          <w:rFonts w:ascii="Calibri" w:hAnsi="Calibri" w:cs="Calibri"/>
        </w:rPr>
        <w:t xml:space="preserve">Top five Medicare states (all </w:t>
      </w:r>
      <w:r w:rsidRPr="60E1DECA">
        <w:rPr>
          <w:rFonts w:ascii="Calibri" w:hAnsi="Calibri" w:cs="Calibri"/>
        </w:rPr>
        <w:t>types):</w:t>
      </w:r>
    </w:p>
    <w:p w14:paraId="5788855A" w14:textId="67205A2F" w:rsidR="2E9CC8CE" w:rsidRDefault="368B27BB" w:rsidP="2E9CC8CE">
      <w:pPr>
        <w:pStyle w:val="ListParagraph"/>
        <w:numPr>
          <w:ilvl w:val="0"/>
          <w:numId w:val="41"/>
        </w:numPr>
        <w:spacing w:after="160" w:line="259" w:lineRule="auto"/>
        <w:rPr>
          <w:rFonts w:ascii="Calibri" w:hAnsi="Calibri" w:cs="Calibri"/>
        </w:rPr>
      </w:pPr>
      <w:r w:rsidRPr="1CE5CA62">
        <w:rPr>
          <w:rFonts w:ascii="Calibri" w:hAnsi="Calibri" w:cs="Calibri"/>
        </w:rPr>
        <w:t xml:space="preserve">California </w:t>
      </w:r>
      <w:r w:rsidRPr="5350E169">
        <w:rPr>
          <w:rFonts w:ascii="Calibri" w:hAnsi="Calibri" w:cs="Calibri"/>
        </w:rPr>
        <w:t>~125,000</w:t>
      </w:r>
    </w:p>
    <w:p w14:paraId="0C2130CA" w14:textId="1FC75252" w:rsidR="368B27BB" w:rsidRDefault="368B27BB" w:rsidP="5350E169">
      <w:pPr>
        <w:pStyle w:val="ListParagraph"/>
        <w:numPr>
          <w:ilvl w:val="0"/>
          <w:numId w:val="41"/>
        </w:numPr>
        <w:spacing w:after="160" w:line="259" w:lineRule="auto"/>
        <w:rPr>
          <w:rFonts w:ascii="Calibri" w:hAnsi="Calibri" w:cs="Calibri"/>
        </w:rPr>
      </w:pPr>
      <w:r w:rsidRPr="5350E169">
        <w:rPr>
          <w:rFonts w:ascii="Calibri" w:hAnsi="Calibri" w:cs="Calibri"/>
        </w:rPr>
        <w:t>Oregon ~60,000</w:t>
      </w:r>
    </w:p>
    <w:p w14:paraId="476CE969" w14:textId="430D4581" w:rsidR="368B27BB" w:rsidRDefault="368B27BB" w:rsidP="5350E169">
      <w:pPr>
        <w:pStyle w:val="ListParagraph"/>
        <w:numPr>
          <w:ilvl w:val="0"/>
          <w:numId w:val="41"/>
        </w:numPr>
        <w:spacing w:after="160" w:line="259" w:lineRule="auto"/>
        <w:rPr>
          <w:rFonts w:ascii="Calibri" w:hAnsi="Calibri" w:cs="Calibri"/>
        </w:rPr>
      </w:pPr>
      <w:r w:rsidRPr="0A084138">
        <w:rPr>
          <w:rFonts w:ascii="Calibri" w:hAnsi="Calibri" w:cs="Calibri"/>
        </w:rPr>
        <w:t>Massachusetts ~ 35,000</w:t>
      </w:r>
    </w:p>
    <w:p w14:paraId="3C9E65EF" w14:textId="18EE63FE" w:rsidR="0A084138" w:rsidRDefault="368B27BB" w:rsidP="0A084138">
      <w:pPr>
        <w:pStyle w:val="ListParagraph"/>
        <w:numPr>
          <w:ilvl w:val="0"/>
          <w:numId w:val="41"/>
        </w:numPr>
        <w:spacing w:after="160" w:line="259" w:lineRule="auto"/>
        <w:rPr>
          <w:rFonts w:ascii="Calibri" w:hAnsi="Calibri" w:cs="Calibri"/>
        </w:rPr>
      </w:pPr>
      <w:r w:rsidRPr="3E4F721E">
        <w:rPr>
          <w:rFonts w:ascii="Calibri" w:hAnsi="Calibri" w:cs="Calibri"/>
        </w:rPr>
        <w:t xml:space="preserve">North </w:t>
      </w:r>
      <w:r w:rsidRPr="222AA7D9">
        <w:rPr>
          <w:rFonts w:ascii="Calibri" w:hAnsi="Calibri" w:cs="Calibri"/>
        </w:rPr>
        <w:t xml:space="preserve">Carolina ~ </w:t>
      </w:r>
      <w:r w:rsidRPr="204F83E9">
        <w:rPr>
          <w:rFonts w:ascii="Calibri" w:hAnsi="Calibri" w:cs="Calibri"/>
        </w:rPr>
        <w:t>30,000</w:t>
      </w:r>
    </w:p>
    <w:p w14:paraId="18F57279" w14:textId="0BFEE0B5" w:rsidR="368B27BB" w:rsidRDefault="368B27BB" w:rsidP="204F83E9">
      <w:pPr>
        <w:pStyle w:val="ListParagraph"/>
        <w:numPr>
          <w:ilvl w:val="0"/>
          <w:numId w:val="41"/>
        </w:numPr>
        <w:spacing w:after="160" w:line="259" w:lineRule="auto"/>
        <w:rPr>
          <w:rFonts w:ascii="Calibri" w:hAnsi="Calibri" w:cs="Calibri"/>
        </w:rPr>
      </w:pPr>
      <w:r w:rsidRPr="204F83E9">
        <w:rPr>
          <w:rFonts w:ascii="Calibri" w:hAnsi="Calibri" w:cs="Calibri"/>
        </w:rPr>
        <w:t>Wisconsin ~20,</w:t>
      </w:r>
      <w:r w:rsidRPr="4E97DDE7">
        <w:rPr>
          <w:rFonts w:ascii="Calibri" w:hAnsi="Calibri" w:cs="Calibri"/>
        </w:rPr>
        <w:t>000</w:t>
      </w:r>
    </w:p>
    <w:p w14:paraId="23CCA499" w14:textId="61AF0AF7" w:rsidR="60E1DECA" w:rsidRPr="009C1FE6" w:rsidRDefault="60E1DECA" w:rsidP="3BBC392C">
      <w:pPr>
        <w:spacing w:after="160" w:line="259" w:lineRule="auto"/>
        <w:rPr>
          <w:color w:val="000000"/>
        </w:rPr>
      </w:pPr>
    </w:p>
    <w:p w14:paraId="20C2761F" w14:textId="491FCC87" w:rsidR="421C1CDB" w:rsidRPr="009C1FE6" w:rsidRDefault="212E4C34" w:rsidP="421C1CDB">
      <w:pPr>
        <w:spacing w:after="160" w:line="259" w:lineRule="auto"/>
        <w:rPr>
          <w:rFonts w:ascii="Calibri" w:hAnsi="Calibri" w:cs="Calibri"/>
          <w:color w:val="000000"/>
        </w:rPr>
      </w:pPr>
      <w:r w:rsidRPr="009C1FE6">
        <w:rPr>
          <w:rFonts w:ascii="Calibri" w:hAnsi="Calibri" w:cs="Calibri"/>
          <w:color w:val="000000"/>
        </w:rPr>
        <w:t xml:space="preserve">OCHIN’s </w:t>
      </w:r>
      <w:r w:rsidR="0668C322" w:rsidRPr="009C1FE6">
        <w:rPr>
          <w:rFonts w:ascii="Calibri" w:hAnsi="Calibri" w:cs="Calibri"/>
          <w:color w:val="000000"/>
        </w:rPr>
        <w:t>N</w:t>
      </w:r>
      <w:r w:rsidRPr="009C1FE6">
        <w:rPr>
          <w:rFonts w:ascii="Calibri" w:hAnsi="Calibri" w:cs="Calibri"/>
          <w:color w:val="000000"/>
        </w:rPr>
        <w:t xml:space="preserve">etwork </w:t>
      </w:r>
      <w:r w:rsidR="0E58B5AB" w:rsidRPr="009C1FE6">
        <w:rPr>
          <w:rFonts w:ascii="Calibri" w:hAnsi="Calibri" w:cs="Calibri"/>
          <w:color w:val="000000"/>
        </w:rPr>
        <w:t>Partnerships</w:t>
      </w:r>
    </w:p>
    <w:p w14:paraId="4EAD23D0" w14:textId="3020FF67" w:rsidR="7C7B04C0" w:rsidRPr="009C1FE6" w:rsidRDefault="7C7B04C0" w:rsidP="5C003830">
      <w:pPr>
        <w:pStyle w:val="ListParagraph"/>
        <w:numPr>
          <w:ilvl w:val="0"/>
          <w:numId w:val="42"/>
        </w:numPr>
        <w:spacing w:after="160" w:line="259" w:lineRule="auto"/>
        <w:rPr>
          <w:rFonts w:ascii="Calibri" w:hAnsi="Calibri" w:cs="Calibri"/>
          <w:color w:val="000000"/>
        </w:rPr>
      </w:pPr>
      <w:r w:rsidRPr="009C1FE6">
        <w:rPr>
          <w:rFonts w:ascii="Calibri" w:hAnsi="Calibri" w:cs="Calibri"/>
          <w:color w:val="000000"/>
        </w:rPr>
        <w:t>OCHIN Partners with many state and local PCAs and CIN networks across our membership.  Some of these network partners are involved in Value-based arrangements with community health ce</w:t>
      </w:r>
      <w:r w:rsidR="4D000C88" w:rsidRPr="009C1FE6">
        <w:rPr>
          <w:rFonts w:ascii="Calibri" w:hAnsi="Calibri" w:cs="Calibri"/>
          <w:color w:val="000000"/>
        </w:rPr>
        <w:t xml:space="preserve">nters who utilize OCHIN Epic.  In these markets, it will be important to include these networks in the design of our future model. </w:t>
      </w:r>
    </w:p>
    <w:p w14:paraId="4F9A8850" w14:textId="077C4A28" w:rsidR="2F180798" w:rsidRPr="009C1FE6" w:rsidRDefault="2F180798" w:rsidP="2F180798">
      <w:pPr>
        <w:spacing w:after="160" w:line="259" w:lineRule="auto"/>
        <w:rPr>
          <w:rFonts w:ascii="Calibri" w:hAnsi="Calibri" w:cs="Calibri"/>
          <w:color w:val="000000"/>
        </w:rPr>
      </w:pPr>
    </w:p>
    <w:p w14:paraId="624E5B66" w14:textId="77777777" w:rsidR="008A0958" w:rsidRPr="009C1FE6" w:rsidRDefault="008A0958">
      <w:pPr>
        <w:spacing w:after="0" w:line="240" w:lineRule="auto"/>
        <w:rPr>
          <w:rFonts w:ascii="Calibri" w:hAnsi="Calibri" w:cs="Calibri"/>
          <w:b/>
          <w:color w:val="000000"/>
          <w:sz w:val="24"/>
          <w:szCs w:val="24"/>
          <w:lang w:bidi="ar-SA"/>
        </w:rPr>
      </w:pPr>
      <w:r w:rsidRPr="009C1FE6">
        <w:rPr>
          <w:rFonts w:ascii="Calibri" w:hAnsi="Calibri" w:cs="Calibri"/>
          <w:color w:val="000000"/>
          <w:sz w:val="24"/>
          <w:szCs w:val="24"/>
        </w:rPr>
        <w:br w:type="page"/>
      </w:r>
    </w:p>
    <w:p w14:paraId="3BD3B09A" w14:textId="43211F82" w:rsidR="0033560D" w:rsidRPr="0033560D" w:rsidRDefault="00EA6A22" w:rsidP="00135188">
      <w:pPr>
        <w:pStyle w:val="Heading1"/>
        <w:spacing w:before="0" w:line="240" w:lineRule="auto"/>
        <w:contextualSpacing/>
        <w:rPr>
          <w:rFonts w:ascii="Calibri" w:hAnsi="Calibri" w:cs="Calibri"/>
          <w:color w:val="FFA044"/>
          <w:sz w:val="24"/>
          <w:szCs w:val="24"/>
        </w:rPr>
      </w:pPr>
      <w:bookmarkStart w:id="43" w:name="_Toc200462686"/>
      <w:r>
        <w:rPr>
          <w:rFonts w:ascii="Calibri" w:hAnsi="Calibri" w:cs="Calibri"/>
          <w:color w:val="FFA044"/>
          <w:sz w:val="24"/>
          <w:szCs w:val="24"/>
        </w:rPr>
        <w:lastRenderedPageBreak/>
        <w:t>Appendix</w:t>
      </w:r>
      <w:r w:rsidR="00135188">
        <w:rPr>
          <w:rFonts w:ascii="Calibri" w:hAnsi="Calibri" w:cs="Calibri"/>
          <w:color w:val="FFA044"/>
          <w:sz w:val="24"/>
          <w:szCs w:val="24"/>
        </w:rPr>
        <w:t xml:space="preserve"> </w:t>
      </w:r>
      <w:r w:rsidR="000E215A">
        <w:rPr>
          <w:rFonts w:ascii="Calibri" w:hAnsi="Calibri" w:cs="Calibri"/>
          <w:color w:val="FFA044"/>
          <w:sz w:val="24"/>
          <w:szCs w:val="24"/>
        </w:rPr>
        <w:t>B:  OCHIN Value Based Care Services</w:t>
      </w:r>
      <w:bookmarkEnd w:id="43"/>
    </w:p>
    <w:p w14:paraId="432AE5A7" w14:textId="77777777" w:rsidR="00EA6A22" w:rsidRDefault="00EA6A22" w:rsidP="00EA6A22">
      <w:pPr>
        <w:tabs>
          <w:tab w:val="num" w:pos="360"/>
        </w:tabs>
        <w:spacing w:after="0" w:line="240" w:lineRule="auto"/>
        <w:rPr>
          <w:rFonts w:ascii="Calibri" w:hAnsi="Calibri" w:cs="Calibri"/>
          <w:snapToGrid w:val="0"/>
        </w:rPr>
      </w:pPr>
    </w:p>
    <w:p w14:paraId="5FB90C1C" w14:textId="77777777" w:rsidR="00EA6A22" w:rsidRDefault="00EA6A22" w:rsidP="00EA6A22">
      <w:pPr>
        <w:tabs>
          <w:tab w:val="num" w:pos="360"/>
        </w:tabs>
        <w:spacing w:after="0" w:line="240" w:lineRule="auto"/>
        <w:rPr>
          <w:rFonts w:ascii="Calibri" w:hAnsi="Calibri" w:cs="Calibri"/>
          <w:snapToGrid w:val="0"/>
        </w:rPr>
      </w:pPr>
      <w:r>
        <w:rPr>
          <w:rFonts w:ascii="Calibri" w:hAnsi="Calibri" w:cs="Calibri"/>
          <w:snapToGrid w:val="0"/>
        </w:rPr>
        <w:t>For further reference, we are including a short-list of solutions OCHIN currently provides that support providers in value-based care arrangements. Please incorporate your understanding of the use of these solutions into your proposed offering.</w:t>
      </w:r>
    </w:p>
    <w:p w14:paraId="59128335" w14:textId="77777777" w:rsidR="00EA6A22" w:rsidRDefault="00EA6A22" w:rsidP="00EA6A22">
      <w:pPr>
        <w:tabs>
          <w:tab w:val="num" w:pos="360"/>
        </w:tabs>
        <w:spacing w:after="0" w:line="240" w:lineRule="auto"/>
        <w:rPr>
          <w:rFonts w:ascii="Calibri" w:hAnsi="Calibri" w:cs="Calibri"/>
          <w:snapToGrid w:val="0"/>
        </w:rPr>
      </w:pPr>
    </w:p>
    <w:tbl>
      <w:tblPr>
        <w:tblStyle w:val="TableGrid"/>
        <w:tblW w:w="9985" w:type="dxa"/>
        <w:tblLook w:val="04A0" w:firstRow="1" w:lastRow="0" w:firstColumn="1" w:lastColumn="0" w:noHBand="0" w:noVBand="1"/>
      </w:tblPr>
      <w:tblGrid>
        <w:gridCol w:w="3116"/>
        <w:gridCol w:w="3449"/>
        <w:gridCol w:w="3420"/>
      </w:tblGrid>
      <w:tr w:rsidR="00EA6A22" w14:paraId="7025D117" w14:textId="77777777">
        <w:tc>
          <w:tcPr>
            <w:tcW w:w="3116" w:type="dxa"/>
          </w:tcPr>
          <w:p w14:paraId="36407DD1"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Epic EHR</w:t>
            </w:r>
          </w:p>
        </w:tc>
        <w:tc>
          <w:tcPr>
            <w:tcW w:w="3449" w:type="dxa"/>
          </w:tcPr>
          <w:p w14:paraId="6327948A"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Epic Payer Platform</w:t>
            </w:r>
          </w:p>
        </w:tc>
        <w:tc>
          <w:tcPr>
            <w:tcW w:w="3420" w:type="dxa"/>
          </w:tcPr>
          <w:p w14:paraId="007A5544"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MyChart Patient Portal</w:t>
            </w:r>
          </w:p>
        </w:tc>
      </w:tr>
      <w:tr w:rsidR="00EA6A22" w14:paraId="50CA8BD8" w14:textId="77777777">
        <w:tc>
          <w:tcPr>
            <w:tcW w:w="3116" w:type="dxa"/>
          </w:tcPr>
          <w:p w14:paraId="75D352D1"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Roster Management Engine</w:t>
            </w:r>
            <w:r w:rsidRPr="00F81D97">
              <w:rPr>
                <w:rFonts w:ascii="Calibri" w:hAnsi="Calibri" w:cs="Calibri"/>
                <w:sz w:val="18"/>
                <w:szCs w:val="18"/>
              </w:rPr>
              <w:t xml:space="preserve"> </w:t>
            </w:r>
          </w:p>
        </w:tc>
        <w:tc>
          <w:tcPr>
            <w:tcW w:w="3449" w:type="dxa"/>
          </w:tcPr>
          <w:p w14:paraId="471D2438"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z w:val="18"/>
                <w:szCs w:val="18"/>
              </w:rPr>
              <w:t>Value Based Performance Management (VBPM) - Certified HEDIS Measures, Cost and Utilization Metrics</w:t>
            </w:r>
          </w:p>
        </w:tc>
        <w:tc>
          <w:tcPr>
            <w:tcW w:w="3420" w:type="dxa"/>
          </w:tcPr>
          <w:p w14:paraId="440361C5"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Compass Rose Enhanced Care Management Programs</w:t>
            </w:r>
          </w:p>
        </w:tc>
      </w:tr>
      <w:tr w:rsidR="00EA6A22" w14:paraId="62D1EB0E" w14:textId="77777777">
        <w:tc>
          <w:tcPr>
            <w:tcW w:w="3116" w:type="dxa"/>
          </w:tcPr>
          <w:p w14:paraId="0563D00A"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Healthy Planet Platform for Risk Stratification, Care Management &amp; Patient Outreach</w:t>
            </w:r>
          </w:p>
        </w:tc>
        <w:tc>
          <w:tcPr>
            <w:tcW w:w="3449" w:type="dxa"/>
          </w:tcPr>
          <w:p w14:paraId="6130B8B1"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z w:val="18"/>
                <w:szCs w:val="18"/>
              </w:rPr>
              <w:t>Data Ingestion Normalization Engine (DINE): Claims Ingestion</w:t>
            </w:r>
          </w:p>
        </w:tc>
        <w:tc>
          <w:tcPr>
            <w:tcW w:w="3420" w:type="dxa"/>
          </w:tcPr>
          <w:p w14:paraId="252A4CD2"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Pr>
                <w:rFonts w:ascii="Calibri" w:hAnsi="Calibri" w:cs="Calibri"/>
                <w:snapToGrid w:val="0"/>
                <w:sz w:val="18"/>
                <w:szCs w:val="18"/>
              </w:rPr>
              <w:t xml:space="preserve">Claims Engine </w:t>
            </w:r>
          </w:p>
        </w:tc>
      </w:tr>
      <w:tr w:rsidR="00EA6A22" w14:paraId="21648083" w14:textId="77777777">
        <w:tc>
          <w:tcPr>
            <w:tcW w:w="3116" w:type="dxa"/>
          </w:tcPr>
          <w:p w14:paraId="2A335EF7"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Practice Transformation Services</w:t>
            </w:r>
          </w:p>
        </w:tc>
        <w:tc>
          <w:tcPr>
            <w:tcW w:w="3449" w:type="dxa"/>
          </w:tcPr>
          <w:p w14:paraId="0FCEEC45"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z w:val="18"/>
                <w:szCs w:val="18"/>
              </w:rPr>
            </w:pPr>
            <w:r w:rsidRPr="00F81D97">
              <w:rPr>
                <w:rFonts w:ascii="Calibri" w:hAnsi="Calibri" w:cs="Calibri"/>
                <w:sz w:val="18"/>
                <w:szCs w:val="18"/>
              </w:rPr>
              <w:t>Workflow Consultation</w:t>
            </w:r>
          </w:p>
        </w:tc>
        <w:tc>
          <w:tcPr>
            <w:tcW w:w="3420" w:type="dxa"/>
          </w:tcPr>
          <w:p w14:paraId="104AD1EF"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 xml:space="preserve">Social Service Resource Locator through </w:t>
            </w:r>
            <w:proofErr w:type="spellStart"/>
            <w:r w:rsidRPr="00F81D97">
              <w:rPr>
                <w:rFonts w:ascii="Calibri" w:hAnsi="Calibri" w:cs="Calibri"/>
                <w:snapToGrid w:val="0"/>
                <w:sz w:val="18"/>
                <w:szCs w:val="18"/>
              </w:rPr>
              <w:t>UniteUs</w:t>
            </w:r>
            <w:proofErr w:type="spellEnd"/>
            <w:r w:rsidRPr="00F81D97">
              <w:rPr>
                <w:rFonts w:ascii="Calibri" w:hAnsi="Calibri" w:cs="Calibri"/>
                <w:snapToGrid w:val="0"/>
                <w:sz w:val="18"/>
                <w:szCs w:val="18"/>
              </w:rPr>
              <w:t xml:space="preserve"> or </w:t>
            </w:r>
            <w:proofErr w:type="spellStart"/>
            <w:r w:rsidRPr="00F81D97">
              <w:rPr>
                <w:rFonts w:ascii="Calibri" w:hAnsi="Calibri" w:cs="Calibri"/>
                <w:snapToGrid w:val="0"/>
                <w:sz w:val="18"/>
                <w:szCs w:val="18"/>
              </w:rPr>
              <w:t>FindHelp</w:t>
            </w:r>
            <w:proofErr w:type="spellEnd"/>
            <w:r w:rsidRPr="00F81D97">
              <w:rPr>
                <w:rFonts w:ascii="Calibri" w:hAnsi="Calibri" w:cs="Calibri"/>
                <w:snapToGrid w:val="0"/>
                <w:sz w:val="18"/>
                <w:szCs w:val="18"/>
              </w:rPr>
              <w:t xml:space="preserve"> Native+</w:t>
            </w:r>
          </w:p>
        </w:tc>
      </w:tr>
      <w:tr w:rsidR="00EA6A22" w14:paraId="16959178" w14:textId="77777777">
        <w:tc>
          <w:tcPr>
            <w:tcW w:w="3116" w:type="dxa"/>
          </w:tcPr>
          <w:p w14:paraId="27A2EE65"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hyperlink r:id="rId21" w:history="1">
              <w:r w:rsidRPr="00C34EDB">
                <w:rPr>
                  <w:rStyle w:val="Hyperlink"/>
                  <w:rFonts w:ascii="Calibri" w:hAnsi="Calibri" w:cs="Calibri"/>
                  <w:snapToGrid w:val="0"/>
                  <w:sz w:val="18"/>
                  <w:szCs w:val="18"/>
                </w:rPr>
                <w:t>Revenue Cycle Management Services</w:t>
              </w:r>
            </w:hyperlink>
            <w:r>
              <w:rPr>
                <w:rFonts w:ascii="Calibri" w:hAnsi="Calibri" w:cs="Calibri"/>
                <w:snapToGrid w:val="0"/>
                <w:sz w:val="18"/>
                <w:szCs w:val="18"/>
              </w:rPr>
              <w:t xml:space="preserve"> </w:t>
            </w:r>
          </w:p>
        </w:tc>
        <w:tc>
          <w:tcPr>
            <w:tcW w:w="3449" w:type="dxa"/>
          </w:tcPr>
          <w:p w14:paraId="30A05323"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z w:val="18"/>
                <w:szCs w:val="18"/>
              </w:rPr>
            </w:pPr>
            <w:hyperlink r:id="rId22" w:history="1">
              <w:r w:rsidRPr="007A39C4">
                <w:rPr>
                  <w:rStyle w:val="Hyperlink"/>
                  <w:rFonts w:ascii="Calibri" w:hAnsi="Calibri" w:cs="Calibri"/>
                  <w:sz w:val="18"/>
                  <w:szCs w:val="18"/>
                </w:rPr>
                <w:t>Credentialing Services</w:t>
              </w:r>
            </w:hyperlink>
          </w:p>
        </w:tc>
        <w:tc>
          <w:tcPr>
            <w:tcW w:w="3420" w:type="dxa"/>
          </w:tcPr>
          <w:p w14:paraId="11A23345" w14:textId="77777777" w:rsidR="00EA6A22" w:rsidRPr="00F81D97"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r w:rsidRPr="00F81D97">
              <w:rPr>
                <w:rFonts w:ascii="Calibri" w:hAnsi="Calibri" w:cs="Calibri"/>
                <w:snapToGrid w:val="0"/>
                <w:sz w:val="18"/>
                <w:szCs w:val="18"/>
              </w:rPr>
              <w:t>HIE with over 640 million clinical summaries exchanged</w:t>
            </w:r>
          </w:p>
        </w:tc>
      </w:tr>
      <w:tr w:rsidR="00EA6A22" w:rsidRPr="00C221A1" w14:paraId="363E4DD0" w14:textId="77777777">
        <w:trPr>
          <w:trHeight w:val="64"/>
        </w:trPr>
        <w:tc>
          <w:tcPr>
            <w:tcW w:w="3116" w:type="dxa"/>
          </w:tcPr>
          <w:p w14:paraId="02FA734D" w14:textId="77777777" w:rsidR="00EA6A22" w:rsidRPr="00695B35" w:rsidRDefault="00EA6A22" w:rsidP="00AE6D25">
            <w:pPr>
              <w:pStyle w:val="ListParagraph"/>
              <w:numPr>
                <w:ilvl w:val="0"/>
                <w:numId w:val="6"/>
              </w:numPr>
              <w:tabs>
                <w:tab w:val="num" w:pos="360"/>
              </w:tabs>
              <w:spacing w:after="0" w:line="240" w:lineRule="auto"/>
              <w:rPr>
                <w:rFonts w:ascii="Calibri" w:hAnsi="Calibri" w:cs="Calibri"/>
                <w:snapToGrid w:val="0"/>
                <w:sz w:val="18"/>
                <w:szCs w:val="18"/>
              </w:rPr>
            </w:pPr>
            <w:hyperlink r:id="rId23" w:history="1">
              <w:r w:rsidRPr="00C221A1">
                <w:rPr>
                  <w:rStyle w:val="Hyperlink"/>
                  <w:rFonts w:ascii="Calibri" w:hAnsi="Calibri" w:cs="Calibri"/>
                  <w:snapToGrid w:val="0"/>
                  <w:sz w:val="18"/>
                  <w:szCs w:val="18"/>
                </w:rPr>
                <w:t>Coding</w:t>
              </w:r>
              <w:r w:rsidRPr="00695B35">
                <w:rPr>
                  <w:rStyle w:val="Hyperlink"/>
                  <w:rFonts w:ascii="Calibri" w:hAnsi="Calibri" w:cs="Calibri"/>
                  <w:snapToGrid w:val="0"/>
                  <w:sz w:val="18"/>
                  <w:szCs w:val="18"/>
                </w:rPr>
                <w:t xml:space="preserve"> </w:t>
              </w:r>
              <w:r w:rsidRPr="00C221A1">
                <w:rPr>
                  <w:rStyle w:val="Hyperlink"/>
                  <w:rFonts w:ascii="Calibri" w:hAnsi="Calibri" w:cs="Calibri"/>
                  <w:sz w:val="18"/>
                  <w:szCs w:val="18"/>
                </w:rPr>
                <w:t>&amp;</w:t>
              </w:r>
              <w:r w:rsidRPr="00C221A1">
                <w:rPr>
                  <w:rStyle w:val="Hyperlink"/>
                  <w:rFonts w:ascii="Calibri" w:hAnsi="Calibri" w:cs="Calibri"/>
                  <w:snapToGrid w:val="0"/>
                  <w:sz w:val="18"/>
                  <w:szCs w:val="18"/>
                </w:rPr>
                <w:t xml:space="preserve"> Education Services</w:t>
              </w:r>
            </w:hyperlink>
          </w:p>
        </w:tc>
        <w:tc>
          <w:tcPr>
            <w:tcW w:w="3449" w:type="dxa"/>
          </w:tcPr>
          <w:p w14:paraId="5D26081E" w14:textId="77777777" w:rsidR="00EA6A22" w:rsidRPr="00695B35" w:rsidRDefault="00EA6A22" w:rsidP="00AE6D25">
            <w:pPr>
              <w:pStyle w:val="ListParagraph"/>
              <w:numPr>
                <w:ilvl w:val="0"/>
                <w:numId w:val="6"/>
              </w:numPr>
              <w:tabs>
                <w:tab w:val="num" w:pos="360"/>
              </w:tabs>
              <w:spacing w:after="0" w:line="240" w:lineRule="auto"/>
              <w:rPr>
                <w:rFonts w:ascii="Calibri" w:hAnsi="Calibri" w:cs="Calibri"/>
                <w:sz w:val="18"/>
                <w:szCs w:val="18"/>
              </w:rPr>
            </w:pPr>
            <w:r>
              <w:rPr>
                <w:rFonts w:ascii="Calibri" w:hAnsi="Calibri" w:cs="Calibri"/>
                <w:sz w:val="18"/>
                <w:szCs w:val="18"/>
              </w:rPr>
              <w:t>Compliance</w:t>
            </w:r>
          </w:p>
        </w:tc>
        <w:tc>
          <w:tcPr>
            <w:tcW w:w="3420" w:type="dxa"/>
          </w:tcPr>
          <w:p w14:paraId="17125B1E" w14:textId="3516AFEB" w:rsidR="00EA6A22" w:rsidRPr="00695B35" w:rsidRDefault="00022664" w:rsidP="002845F9">
            <w:pPr>
              <w:pStyle w:val="ListParagraph"/>
              <w:numPr>
                <w:ilvl w:val="0"/>
                <w:numId w:val="6"/>
              </w:numPr>
              <w:spacing w:after="0" w:line="240" w:lineRule="auto"/>
              <w:rPr>
                <w:rFonts w:ascii="Calibri" w:hAnsi="Calibri" w:cs="Calibri"/>
                <w:snapToGrid w:val="0"/>
                <w:sz w:val="18"/>
                <w:szCs w:val="18"/>
              </w:rPr>
            </w:pPr>
            <w:r>
              <w:rPr>
                <w:rFonts w:ascii="Calibri" w:hAnsi="Calibri" w:cs="Calibri"/>
                <w:snapToGrid w:val="0"/>
                <w:sz w:val="18"/>
                <w:szCs w:val="18"/>
              </w:rPr>
              <w:t>Data Analytics</w:t>
            </w:r>
          </w:p>
        </w:tc>
      </w:tr>
    </w:tbl>
    <w:p w14:paraId="5ACB9949" w14:textId="77777777" w:rsidR="00EA6A22" w:rsidRPr="00695B35" w:rsidRDefault="00EA6A22" w:rsidP="00EA6A22">
      <w:pPr>
        <w:tabs>
          <w:tab w:val="num" w:pos="360"/>
        </w:tabs>
        <w:spacing w:after="0" w:line="240" w:lineRule="auto"/>
        <w:rPr>
          <w:rFonts w:ascii="Calibri" w:hAnsi="Calibri" w:cs="Calibri"/>
          <w:snapToGrid w:val="0"/>
        </w:rPr>
      </w:pPr>
    </w:p>
    <w:p w14:paraId="5946E75A" w14:textId="77777777" w:rsidR="00EA6A22" w:rsidRPr="008265B4" w:rsidRDefault="00EA6A22" w:rsidP="00EA6A22">
      <w:pPr>
        <w:tabs>
          <w:tab w:val="num" w:pos="360"/>
        </w:tabs>
        <w:spacing w:after="0" w:line="240" w:lineRule="auto"/>
        <w:contextualSpacing/>
        <w:rPr>
          <w:rFonts w:ascii="Calibri" w:hAnsi="Calibri" w:cs="Calibri"/>
          <w:snapToGrid w:val="0"/>
        </w:rPr>
      </w:pPr>
    </w:p>
    <w:p w14:paraId="1D6095B7" w14:textId="77777777" w:rsidR="00DC0FBE" w:rsidRPr="005B1878" w:rsidRDefault="00DC0FBE" w:rsidP="00EA6A22">
      <w:pPr>
        <w:pStyle w:val="ListParagraph"/>
        <w:spacing w:after="160" w:line="259" w:lineRule="auto"/>
        <w:ind w:left="0"/>
        <w:rPr>
          <w:rFonts w:ascii="Calibri" w:hAnsi="Calibri" w:cs="Calibri"/>
          <w:color w:val="00589A" w:themeColor="background2"/>
        </w:rPr>
      </w:pPr>
    </w:p>
    <w:sectPr w:rsidR="00DC0FBE" w:rsidRPr="005B1878" w:rsidSect="009E65E1">
      <w:headerReference w:type="even" r:id="rId24"/>
      <w:headerReference w:type="default" r:id="rId25"/>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96FA7" w14:textId="77777777" w:rsidR="00241E7D" w:rsidRDefault="00241E7D" w:rsidP="000D69C5">
      <w:pPr>
        <w:spacing w:after="0" w:line="240" w:lineRule="auto"/>
      </w:pPr>
      <w:r>
        <w:separator/>
      </w:r>
    </w:p>
  </w:endnote>
  <w:endnote w:type="continuationSeparator" w:id="0">
    <w:p w14:paraId="50F1D809" w14:textId="77777777" w:rsidR="00241E7D" w:rsidRDefault="00241E7D" w:rsidP="000D69C5">
      <w:pPr>
        <w:spacing w:after="0" w:line="240" w:lineRule="auto"/>
      </w:pPr>
      <w:r>
        <w:continuationSeparator/>
      </w:r>
    </w:p>
  </w:endnote>
  <w:endnote w:type="continuationNotice" w:id="1">
    <w:p w14:paraId="4F98C6A6" w14:textId="77777777" w:rsidR="00241E7D" w:rsidRDefault="00241E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Rounded MT Bold">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INPro-Bold">
    <w:altName w:val="Arial"/>
    <w:panose1 w:val="00000000000000000000"/>
    <w:charset w:val="00"/>
    <w:family w:val="modern"/>
    <w:notTrueType/>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DINPro-Regular">
    <w:altName w:val="Arial"/>
    <w:panose1 w:val="000000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72AC" w14:textId="5FB915EE" w:rsidR="00600433" w:rsidRPr="00DC70F0" w:rsidRDefault="00600433" w:rsidP="00660433">
    <w:pPr>
      <w:pStyle w:val="Footer"/>
      <w:tabs>
        <w:tab w:val="clear" w:pos="9360"/>
      </w:tabs>
      <w:spacing w:after="0" w:line="240" w:lineRule="auto"/>
      <w:jc w:val="center"/>
      <w:rPr>
        <w:sz w:val="20"/>
        <w:szCs w:val="20"/>
      </w:rPr>
    </w:pPr>
    <w:r>
      <w:rPr>
        <w:sz w:val="20"/>
        <w:szCs w:val="20"/>
      </w:rPr>
      <w:t xml:space="preserve">OCHIN </w:t>
    </w:r>
    <w:r w:rsidR="00BE13A1">
      <w:rPr>
        <w:sz w:val="20"/>
        <w:szCs w:val="20"/>
      </w:rPr>
      <w:t>Value Based Partner RF</w:t>
    </w:r>
    <w:r w:rsidR="00462832">
      <w:rPr>
        <w:sz w:val="20"/>
        <w:szCs w:val="20"/>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40ADF" w14:textId="77777777" w:rsidR="00241E7D" w:rsidRDefault="00241E7D" w:rsidP="000D69C5">
      <w:pPr>
        <w:spacing w:after="0" w:line="240" w:lineRule="auto"/>
      </w:pPr>
      <w:r>
        <w:separator/>
      </w:r>
    </w:p>
  </w:footnote>
  <w:footnote w:type="continuationSeparator" w:id="0">
    <w:p w14:paraId="2C120077" w14:textId="77777777" w:rsidR="00241E7D" w:rsidRDefault="00241E7D" w:rsidP="000D69C5">
      <w:pPr>
        <w:spacing w:after="0" w:line="240" w:lineRule="auto"/>
      </w:pPr>
      <w:r>
        <w:continuationSeparator/>
      </w:r>
    </w:p>
  </w:footnote>
  <w:footnote w:type="continuationNotice" w:id="1">
    <w:p w14:paraId="66E99BDD" w14:textId="77777777" w:rsidR="00241E7D" w:rsidRDefault="00241E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0B45" w14:textId="0A6D5400" w:rsidR="00600433" w:rsidRDefault="00600433" w:rsidP="00646DDD">
    <w:pPr>
      <w:pStyle w:val="Header"/>
      <w:framePr w:wrap="none" w:vAnchor="text" w:hAnchor="margin" w:xAlign="right" w:y="1"/>
      <w:rPr>
        <w:rStyle w:val="PageNumber"/>
      </w:rPr>
    </w:pPr>
  </w:p>
  <w:sdt>
    <w:sdtPr>
      <w:rPr>
        <w:rStyle w:val="PageNumber"/>
      </w:rPr>
      <w:id w:val="-770155513"/>
      <w:docPartObj>
        <w:docPartGallery w:val="Page Numbers (Top of Page)"/>
        <w:docPartUnique/>
      </w:docPartObj>
    </w:sdtPr>
    <w:sdtContent>
      <w:p w14:paraId="65320651" w14:textId="77777777" w:rsidR="00600433" w:rsidRDefault="00600433" w:rsidP="00646D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C20F1" w14:textId="77777777" w:rsidR="00600433" w:rsidRDefault="00600433" w:rsidP="009B1D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FB48" w14:textId="69D33424" w:rsidR="00600433" w:rsidRPr="009B1DEE" w:rsidRDefault="00000000" w:rsidP="00646DDD">
    <w:pPr>
      <w:pStyle w:val="Header"/>
      <w:framePr w:wrap="none" w:vAnchor="text" w:hAnchor="margin" w:xAlign="right" w:y="1"/>
      <w:rPr>
        <w:rStyle w:val="PageNumber"/>
        <w:sz w:val="15"/>
        <w:szCs w:val="15"/>
      </w:rPr>
    </w:pPr>
    <w:sdt>
      <w:sdtPr>
        <w:rPr>
          <w:rStyle w:val="PageNumber"/>
        </w:rPr>
        <w:id w:val="1996452820"/>
        <w:docPartObj>
          <w:docPartGallery w:val="Page Numbers (Top of Page)"/>
          <w:docPartUnique/>
        </w:docPartObj>
      </w:sdtPr>
      <w:sdtEndPr>
        <w:rPr>
          <w:rStyle w:val="PageNumber"/>
          <w:sz w:val="15"/>
          <w:szCs w:val="15"/>
        </w:rPr>
      </w:sdtEndPr>
      <w:sdtContent>
        <w:r w:rsidR="00600433" w:rsidRPr="009B1DEE">
          <w:rPr>
            <w:rStyle w:val="PageNumber"/>
            <w:sz w:val="15"/>
            <w:szCs w:val="15"/>
          </w:rPr>
          <w:fldChar w:fldCharType="begin"/>
        </w:r>
        <w:r w:rsidR="00600433" w:rsidRPr="009B1DEE">
          <w:rPr>
            <w:rStyle w:val="PageNumber"/>
            <w:sz w:val="15"/>
            <w:szCs w:val="15"/>
          </w:rPr>
          <w:instrText xml:space="preserve"> PAGE </w:instrText>
        </w:r>
        <w:r w:rsidR="00600433" w:rsidRPr="009B1DEE">
          <w:rPr>
            <w:rStyle w:val="PageNumber"/>
            <w:sz w:val="15"/>
            <w:szCs w:val="15"/>
          </w:rPr>
          <w:fldChar w:fldCharType="separate"/>
        </w:r>
        <w:r w:rsidR="00600433" w:rsidRPr="009B1DEE">
          <w:rPr>
            <w:rStyle w:val="PageNumber"/>
            <w:noProof/>
            <w:sz w:val="15"/>
            <w:szCs w:val="15"/>
          </w:rPr>
          <w:t>6</w:t>
        </w:r>
        <w:r w:rsidR="00600433" w:rsidRPr="009B1DEE">
          <w:rPr>
            <w:rStyle w:val="PageNumber"/>
            <w:sz w:val="15"/>
            <w:szCs w:val="15"/>
          </w:rPr>
          <w:fldChar w:fldCharType="end"/>
        </w:r>
      </w:sdtContent>
    </w:sdt>
  </w:p>
  <w:p w14:paraId="54EA53EF" w14:textId="1F3C3C0C" w:rsidR="00600433" w:rsidRPr="009B1DEE" w:rsidRDefault="00600433" w:rsidP="009B1DEE">
    <w:pPr>
      <w:pStyle w:val="Header"/>
      <w:tabs>
        <w:tab w:val="clear" w:pos="4680"/>
        <w:tab w:val="clear" w:pos="9360"/>
        <w:tab w:val="left" w:pos="7799"/>
      </w:tabs>
      <w:ind w:right="360"/>
      <w:rPr>
        <w:sz w:val="15"/>
        <w:szCs w:val="15"/>
      </w:rPr>
    </w:pPr>
    <w:r w:rsidRPr="009B1DEE">
      <w:rPr>
        <w:sz w:val="15"/>
        <w:szCs w:val="15"/>
      </w:rPr>
      <w:tab/>
    </w:r>
  </w:p>
</w:hdr>
</file>

<file path=word/intelligence2.xml><?xml version="1.0" encoding="utf-8"?>
<int2:intelligence xmlns:int2="http://schemas.microsoft.com/office/intelligence/2020/intelligence" xmlns:oel="http://schemas.microsoft.com/office/2019/extlst">
  <int2:observations>
    <int2:textHash int2:hashCode="9T+1g11CyJkryL" int2:id="X0VDjJzL">
      <int2:state int2:value="Rejected" int2:type="spell"/>
    </int2:textHash>
    <int2:textHash int2:hashCode="BMZtZsHda+Wvdj" int2:id="my5GPwzn">
      <int2:state int2:value="Rejected" int2:type="spell"/>
    </int2:textHash>
    <int2:bookmark int2:bookmarkName="_Int_Uec2LbtH" int2:invalidationBookmarkName="" int2:hashCode="e0OtcfHuImczbj" int2:id="4q2I7DI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D65"/>
    <w:multiLevelType w:val="hybridMultilevel"/>
    <w:tmpl w:val="16EA522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5A2192"/>
    <w:multiLevelType w:val="multilevel"/>
    <w:tmpl w:val="4D5A056E"/>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AB56637"/>
    <w:multiLevelType w:val="multilevel"/>
    <w:tmpl w:val="D5C2347E"/>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AC67D5D"/>
    <w:multiLevelType w:val="hybridMultilevel"/>
    <w:tmpl w:val="21C28C28"/>
    <w:lvl w:ilvl="0" w:tplc="04090015">
      <w:start w:val="1"/>
      <w:numFmt w:val="upperLetter"/>
      <w:lvlText w:val="%1."/>
      <w:lvlJc w:val="left"/>
      <w:pPr>
        <w:tabs>
          <w:tab w:val="num" w:pos="720"/>
        </w:tabs>
        <w:ind w:left="720" w:hanging="360"/>
      </w:pPr>
    </w:lvl>
    <w:lvl w:ilvl="1" w:tplc="FFFFFFFF">
      <w:start w:val="1"/>
      <w:numFmt w:val="upp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BE34470"/>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5" w15:restartNumberingAfterBreak="0">
    <w:nsid w:val="0E4B03E8"/>
    <w:multiLevelType w:val="multilevel"/>
    <w:tmpl w:val="84AC552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0500460"/>
    <w:multiLevelType w:val="hybridMultilevel"/>
    <w:tmpl w:val="16EA522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6E3CC5"/>
    <w:multiLevelType w:val="multilevel"/>
    <w:tmpl w:val="E4C2854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12A50361"/>
    <w:multiLevelType w:val="multilevel"/>
    <w:tmpl w:val="B872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DD57D9"/>
    <w:multiLevelType w:val="hybridMultilevel"/>
    <w:tmpl w:val="CA4EB2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51049E"/>
    <w:multiLevelType w:val="hybridMultilevel"/>
    <w:tmpl w:val="B2D416F0"/>
    <w:lvl w:ilvl="0" w:tplc="8D80117A">
      <w:start w:val="1"/>
      <w:numFmt w:val="bullet"/>
      <w:lvlText w:val=""/>
      <w:lvlJc w:val="left"/>
      <w:pPr>
        <w:ind w:left="360" w:hanging="360"/>
      </w:pPr>
      <w:rPr>
        <w:rFonts w:ascii="Symbol" w:eastAsia="Times New Roma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EA2628"/>
    <w:multiLevelType w:val="hybridMultilevel"/>
    <w:tmpl w:val="2EC218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3A2E97"/>
    <w:multiLevelType w:val="hybridMultilevel"/>
    <w:tmpl w:val="653071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E9250C"/>
    <w:multiLevelType w:val="multilevel"/>
    <w:tmpl w:val="DDDAA50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C01534B"/>
    <w:multiLevelType w:val="multilevel"/>
    <w:tmpl w:val="46BE6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CB50B2"/>
    <w:multiLevelType w:val="multilevel"/>
    <w:tmpl w:val="E4C2854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32047FA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3EA56A0"/>
    <w:multiLevelType w:val="multilevel"/>
    <w:tmpl w:val="CEB69D5A"/>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7267A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8743BD5"/>
    <w:multiLevelType w:val="hybridMultilevel"/>
    <w:tmpl w:val="FFFFFFFF"/>
    <w:lvl w:ilvl="0" w:tplc="BFF49F00">
      <w:start w:val="1"/>
      <w:numFmt w:val="bullet"/>
      <w:lvlText w:val=""/>
      <w:lvlJc w:val="left"/>
      <w:pPr>
        <w:ind w:left="720" w:hanging="360"/>
      </w:pPr>
      <w:rPr>
        <w:rFonts w:ascii="Symbol" w:hAnsi="Symbol" w:hint="default"/>
      </w:rPr>
    </w:lvl>
    <w:lvl w:ilvl="1" w:tplc="4C025AFA">
      <w:start w:val="1"/>
      <w:numFmt w:val="bullet"/>
      <w:lvlText w:val="o"/>
      <w:lvlJc w:val="left"/>
      <w:pPr>
        <w:ind w:left="1440" w:hanging="360"/>
      </w:pPr>
      <w:rPr>
        <w:rFonts w:ascii="Courier New" w:hAnsi="Courier New" w:hint="default"/>
      </w:rPr>
    </w:lvl>
    <w:lvl w:ilvl="2" w:tplc="B5064F6E">
      <w:start w:val="1"/>
      <w:numFmt w:val="bullet"/>
      <w:lvlText w:val=""/>
      <w:lvlJc w:val="left"/>
      <w:pPr>
        <w:ind w:left="2160" w:hanging="360"/>
      </w:pPr>
      <w:rPr>
        <w:rFonts w:ascii="Wingdings" w:hAnsi="Wingdings" w:hint="default"/>
      </w:rPr>
    </w:lvl>
    <w:lvl w:ilvl="3" w:tplc="9CBA025A">
      <w:start w:val="1"/>
      <w:numFmt w:val="bullet"/>
      <w:lvlText w:val=""/>
      <w:lvlJc w:val="left"/>
      <w:pPr>
        <w:ind w:left="2880" w:hanging="360"/>
      </w:pPr>
      <w:rPr>
        <w:rFonts w:ascii="Symbol" w:hAnsi="Symbol" w:hint="default"/>
      </w:rPr>
    </w:lvl>
    <w:lvl w:ilvl="4" w:tplc="71E00CBC">
      <w:start w:val="1"/>
      <w:numFmt w:val="bullet"/>
      <w:lvlText w:val="o"/>
      <w:lvlJc w:val="left"/>
      <w:pPr>
        <w:ind w:left="3600" w:hanging="360"/>
      </w:pPr>
      <w:rPr>
        <w:rFonts w:ascii="Courier New" w:hAnsi="Courier New" w:hint="default"/>
      </w:rPr>
    </w:lvl>
    <w:lvl w:ilvl="5" w:tplc="FDB4A5BE">
      <w:start w:val="1"/>
      <w:numFmt w:val="bullet"/>
      <w:lvlText w:val=""/>
      <w:lvlJc w:val="left"/>
      <w:pPr>
        <w:ind w:left="4320" w:hanging="360"/>
      </w:pPr>
      <w:rPr>
        <w:rFonts w:ascii="Wingdings" w:hAnsi="Wingdings" w:hint="default"/>
      </w:rPr>
    </w:lvl>
    <w:lvl w:ilvl="6" w:tplc="D5769600">
      <w:start w:val="1"/>
      <w:numFmt w:val="bullet"/>
      <w:lvlText w:val=""/>
      <w:lvlJc w:val="left"/>
      <w:pPr>
        <w:ind w:left="5040" w:hanging="360"/>
      </w:pPr>
      <w:rPr>
        <w:rFonts w:ascii="Symbol" w:hAnsi="Symbol" w:hint="default"/>
      </w:rPr>
    </w:lvl>
    <w:lvl w:ilvl="7" w:tplc="FC66590E">
      <w:start w:val="1"/>
      <w:numFmt w:val="bullet"/>
      <w:lvlText w:val="o"/>
      <w:lvlJc w:val="left"/>
      <w:pPr>
        <w:ind w:left="5760" w:hanging="360"/>
      </w:pPr>
      <w:rPr>
        <w:rFonts w:ascii="Courier New" w:hAnsi="Courier New" w:hint="default"/>
      </w:rPr>
    </w:lvl>
    <w:lvl w:ilvl="8" w:tplc="DDB4DBCE">
      <w:start w:val="1"/>
      <w:numFmt w:val="bullet"/>
      <w:lvlText w:val=""/>
      <w:lvlJc w:val="left"/>
      <w:pPr>
        <w:ind w:left="6480" w:hanging="360"/>
      </w:pPr>
      <w:rPr>
        <w:rFonts w:ascii="Wingdings" w:hAnsi="Wingdings" w:hint="default"/>
      </w:rPr>
    </w:lvl>
  </w:abstractNum>
  <w:abstractNum w:abstractNumId="20" w15:restartNumberingAfterBreak="0">
    <w:nsid w:val="3CA30BD2"/>
    <w:multiLevelType w:val="multilevel"/>
    <w:tmpl w:val="E4C2854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3E4634FA"/>
    <w:multiLevelType w:val="multilevel"/>
    <w:tmpl w:val="E4C28544"/>
    <w:lvl w:ilvl="0">
      <w:start w:val="1"/>
      <w:numFmt w:val="decimal"/>
      <w:lvlText w:val="%1."/>
      <w:lvlJc w:val="left"/>
      <w:pPr>
        <w:tabs>
          <w:tab w:val="num" w:pos="1080"/>
        </w:tabs>
        <w:ind w:left="1080" w:hanging="360"/>
      </w:pPr>
    </w:lvl>
    <w:lvl w:ilvl="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2" w15:restartNumberingAfterBreak="0">
    <w:nsid w:val="40030083"/>
    <w:multiLevelType w:val="hybridMultilevel"/>
    <w:tmpl w:val="BA109CD6"/>
    <w:lvl w:ilvl="0" w:tplc="90BCDE6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DC7FF1"/>
    <w:multiLevelType w:val="hybridMultilevel"/>
    <w:tmpl w:val="9EB4E9E8"/>
    <w:lvl w:ilvl="0" w:tplc="90BCDE6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6D0E41"/>
    <w:multiLevelType w:val="hybridMultilevel"/>
    <w:tmpl w:val="6324CA6A"/>
    <w:lvl w:ilvl="0" w:tplc="FFFFFFFF">
      <w:start w:val="1"/>
      <w:numFmt w:val="upperLetter"/>
      <w:lvlText w:val="%1."/>
      <w:lvlJc w:val="left"/>
      <w:pPr>
        <w:tabs>
          <w:tab w:val="num" w:pos="720"/>
        </w:tabs>
        <w:ind w:left="72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0D964CA"/>
    <w:multiLevelType w:val="multilevel"/>
    <w:tmpl w:val="E4C28544"/>
    <w:lvl w:ilvl="0">
      <w:start w:val="1"/>
      <w:numFmt w:val="decimal"/>
      <w:lvlText w:val="%1."/>
      <w:lvlJc w:val="left"/>
      <w:pPr>
        <w:tabs>
          <w:tab w:val="num" w:pos="1080"/>
        </w:tabs>
        <w:ind w:left="1080" w:hanging="360"/>
      </w:pPr>
    </w:lvl>
    <w:lvl w:ilvl="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6" w15:restartNumberingAfterBreak="0">
    <w:nsid w:val="53511967"/>
    <w:multiLevelType w:val="hybridMultilevel"/>
    <w:tmpl w:val="8AAED50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973677E"/>
    <w:multiLevelType w:val="multilevel"/>
    <w:tmpl w:val="10BAF2D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59B54881"/>
    <w:multiLevelType w:val="hybridMultilevel"/>
    <w:tmpl w:val="95CAE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A610D93"/>
    <w:multiLevelType w:val="hybridMultilevel"/>
    <w:tmpl w:val="76229274"/>
    <w:lvl w:ilvl="0" w:tplc="04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B616B36"/>
    <w:multiLevelType w:val="hybridMultilevel"/>
    <w:tmpl w:val="AAA02ACC"/>
    <w:lvl w:ilvl="0" w:tplc="0409000F">
      <w:start w:val="1"/>
      <w:numFmt w:val="decimal"/>
      <w:lvlText w:val="%1."/>
      <w:lvlJc w:val="left"/>
      <w:pPr>
        <w:tabs>
          <w:tab w:val="num" w:pos="360"/>
        </w:tabs>
        <w:ind w:left="360" w:hanging="360"/>
      </w:pPr>
    </w:lvl>
    <w:lvl w:ilvl="1" w:tplc="FFFFFFFF">
      <w:start w:val="1"/>
      <w:numFmt w:val="upp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3EC1C75"/>
    <w:multiLevelType w:val="hybridMultilevel"/>
    <w:tmpl w:val="BCF80D50"/>
    <w:lvl w:ilvl="0" w:tplc="04090015">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4D926A4"/>
    <w:multiLevelType w:val="multilevel"/>
    <w:tmpl w:val="DDDAA50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68FD7B38"/>
    <w:multiLevelType w:val="hybridMultilevel"/>
    <w:tmpl w:val="16EA522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E841838"/>
    <w:multiLevelType w:val="multilevel"/>
    <w:tmpl w:val="DDDAA50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6EE805F4"/>
    <w:multiLevelType w:val="multilevel"/>
    <w:tmpl w:val="CFF6CA14"/>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6" w15:restartNumberingAfterBreak="0">
    <w:nsid w:val="6FAC66D5"/>
    <w:multiLevelType w:val="hybridMultilevel"/>
    <w:tmpl w:val="86EA4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05A7016"/>
    <w:multiLevelType w:val="multilevel"/>
    <w:tmpl w:val="E4C2854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70C215CD"/>
    <w:multiLevelType w:val="hybridMultilevel"/>
    <w:tmpl w:val="72DE5216"/>
    <w:lvl w:ilvl="0" w:tplc="90BCDE6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2E0C18"/>
    <w:multiLevelType w:val="hybridMultilevel"/>
    <w:tmpl w:val="0BFC3618"/>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ind w:left="108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3277967"/>
    <w:multiLevelType w:val="multilevel"/>
    <w:tmpl w:val="4762052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73777710"/>
    <w:multiLevelType w:val="multilevel"/>
    <w:tmpl w:val="E4C28544"/>
    <w:lvl w:ilvl="0">
      <w:start w:val="1"/>
      <w:numFmt w:val="decimal"/>
      <w:lvlText w:val="%1."/>
      <w:lvlJc w:val="left"/>
      <w:pPr>
        <w:tabs>
          <w:tab w:val="num" w:pos="1080"/>
        </w:tabs>
        <w:ind w:left="1080" w:hanging="360"/>
      </w:pPr>
    </w:lvl>
    <w:lvl w:ilvl="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42" w15:restartNumberingAfterBreak="0">
    <w:nsid w:val="752CE7E0"/>
    <w:multiLevelType w:val="hybridMultilevel"/>
    <w:tmpl w:val="FFFFFFFF"/>
    <w:lvl w:ilvl="0" w:tplc="CEA2D230">
      <w:start w:val="1"/>
      <w:numFmt w:val="bullet"/>
      <w:lvlText w:val=""/>
      <w:lvlJc w:val="left"/>
      <w:pPr>
        <w:ind w:left="720" w:hanging="360"/>
      </w:pPr>
      <w:rPr>
        <w:rFonts w:ascii="Symbol" w:hAnsi="Symbol" w:hint="default"/>
      </w:rPr>
    </w:lvl>
    <w:lvl w:ilvl="1" w:tplc="2F648668">
      <w:start w:val="1"/>
      <w:numFmt w:val="bullet"/>
      <w:lvlText w:val="o"/>
      <w:lvlJc w:val="left"/>
      <w:pPr>
        <w:ind w:left="1440" w:hanging="360"/>
      </w:pPr>
      <w:rPr>
        <w:rFonts w:ascii="Courier New" w:hAnsi="Courier New" w:hint="default"/>
      </w:rPr>
    </w:lvl>
    <w:lvl w:ilvl="2" w:tplc="BA84FDD0">
      <w:start w:val="1"/>
      <w:numFmt w:val="bullet"/>
      <w:lvlText w:val=""/>
      <w:lvlJc w:val="left"/>
      <w:pPr>
        <w:ind w:left="2160" w:hanging="360"/>
      </w:pPr>
      <w:rPr>
        <w:rFonts w:ascii="Wingdings" w:hAnsi="Wingdings" w:hint="default"/>
      </w:rPr>
    </w:lvl>
    <w:lvl w:ilvl="3" w:tplc="BC8AB030">
      <w:start w:val="1"/>
      <w:numFmt w:val="bullet"/>
      <w:lvlText w:val=""/>
      <w:lvlJc w:val="left"/>
      <w:pPr>
        <w:ind w:left="2880" w:hanging="360"/>
      </w:pPr>
      <w:rPr>
        <w:rFonts w:ascii="Symbol" w:hAnsi="Symbol" w:hint="default"/>
      </w:rPr>
    </w:lvl>
    <w:lvl w:ilvl="4" w:tplc="9AD0C698">
      <w:start w:val="1"/>
      <w:numFmt w:val="bullet"/>
      <w:lvlText w:val="o"/>
      <w:lvlJc w:val="left"/>
      <w:pPr>
        <w:ind w:left="3600" w:hanging="360"/>
      </w:pPr>
      <w:rPr>
        <w:rFonts w:ascii="Courier New" w:hAnsi="Courier New" w:hint="default"/>
      </w:rPr>
    </w:lvl>
    <w:lvl w:ilvl="5" w:tplc="2D0C8322">
      <w:start w:val="1"/>
      <w:numFmt w:val="bullet"/>
      <w:lvlText w:val=""/>
      <w:lvlJc w:val="left"/>
      <w:pPr>
        <w:ind w:left="4320" w:hanging="360"/>
      </w:pPr>
      <w:rPr>
        <w:rFonts w:ascii="Wingdings" w:hAnsi="Wingdings" w:hint="default"/>
      </w:rPr>
    </w:lvl>
    <w:lvl w:ilvl="6" w:tplc="35C2AC42">
      <w:start w:val="1"/>
      <w:numFmt w:val="bullet"/>
      <w:lvlText w:val=""/>
      <w:lvlJc w:val="left"/>
      <w:pPr>
        <w:ind w:left="5040" w:hanging="360"/>
      </w:pPr>
      <w:rPr>
        <w:rFonts w:ascii="Symbol" w:hAnsi="Symbol" w:hint="default"/>
      </w:rPr>
    </w:lvl>
    <w:lvl w:ilvl="7" w:tplc="F244DE66">
      <w:start w:val="1"/>
      <w:numFmt w:val="bullet"/>
      <w:lvlText w:val="o"/>
      <w:lvlJc w:val="left"/>
      <w:pPr>
        <w:ind w:left="5760" w:hanging="360"/>
      </w:pPr>
      <w:rPr>
        <w:rFonts w:ascii="Courier New" w:hAnsi="Courier New" w:hint="default"/>
      </w:rPr>
    </w:lvl>
    <w:lvl w:ilvl="8" w:tplc="897CE9AC">
      <w:start w:val="1"/>
      <w:numFmt w:val="bullet"/>
      <w:lvlText w:val=""/>
      <w:lvlJc w:val="left"/>
      <w:pPr>
        <w:ind w:left="6480" w:hanging="360"/>
      </w:pPr>
      <w:rPr>
        <w:rFonts w:ascii="Wingdings" w:hAnsi="Wingdings" w:hint="default"/>
      </w:rPr>
    </w:lvl>
  </w:abstractNum>
  <w:abstractNum w:abstractNumId="43" w15:restartNumberingAfterBreak="0">
    <w:nsid w:val="75B438F2"/>
    <w:multiLevelType w:val="hybridMultilevel"/>
    <w:tmpl w:val="C0D0851E"/>
    <w:lvl w:ilvl="0" w:tplc="FFFFFFFF">
      <w:start w:val="1"/>
      <w:numFmt w:val="upperLetter"/>
      <w:lvlText w:val="%1."/>
      <w:lvlJc w:val="left"/>
      <w:pPr>
        <w:tabs>
          <w:tab w:val="num" w:pos="720"/>
        </w:tabs>
        <w:ind w:left="720" w:hanging="360"/>
      </w:pPr>
      <w:rPr>
        <w:rFonts w:hint="default"/>
      </w:rPr>
    </w:lvl>
    <w:lvl w:ilvl="1" w:tplc="FFFFFFFF">
      <w:start w:val="1"/>
      <w:numFmt w:val="decimal"/>
      <w:lvlText w:val="%2."/>
      <w:lvlJc w:val="left"/>
      <w:pPr>
        <w:ind w:left="108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99354CC"/>
    <w:multiLevelType w:val="multilevel"/>
    <w:tmpl w:val="E4C2854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266763657">
    <w:abstractNumId w:val="4"/>
  </w:num>
  <w:num w:numId="2" w16cid:durableId="493378433">
    <w:abstractNumId w:val="24"/>
  </w:num>
  <w:num w:numId="3" w16cid:durableId="769084520">
    <w:abstractNumId w:val="26"/>
  </w:num>
  <w:num w:numId="4" w16cid:durableId="1036272859">
    <w:abstractNumId w:val="16"/>
  </w:num>
  <w:num w:numId="5" w16cid:durableId="1303383655">
    <w:abstractNumId w:val="18"/>
  </w:num>
  <w:num w:numId="6" w16cid:durableId="72551863">
    <w:abstractNumId w:val="10"/>
  </w:num>
  <w:num w:numId="7" w16cid:durableId="993796234">
    <w:abstractNumId w:val="30"/>
  </w:num>
  <w:num w:numId="8" w16cid:durableId="1055811564">
    <w:abstractNumId w:val="3"/>
  </w:num>
  <w:num w:numId="9" w16cid:durableId="1907911283">
    <w:abstractNumId w:val="0"/>
  </w:num>
  <w:num w:numId="10" w16cid:durableId="1748500922">
    <w:abstractNumId w:val="31"/>
  </w:num>
  <w:num w:numId="11" w16cid:durableId="2121490209">
    <w:abstractNumId w:val="17"/>
  </w:num>
  <w:num w:numId="12" w16cid:durableId="632903738">
    <w:abstractNumId w:val="2"/>
  </w:num>
  <w:num w:numId="13" w16cid:durableId="651956490">
    <w:abstractNumId w:val="13"/>
  </w:num>
  <w:num w:numId="14" w16cid:durableId="2052731024">
    <w:abstractNumId w:val="38"/>
  </w:num>
  <w:num w:numId="15" w16cid:durableId="1836997479">
    <w:abstractNumId w:val="8"/>
  </w:num>
  <w:num w:numId="16" w16cid:durableId="330841454">
    <w:abstractNumId w:val="14"/>
  </w:num>
  <w:num w:numId="17" w16cid:durableId="1777747362">
    <w:abstractNumId w:val="27"/>
  </w:num>
  <w:num w:numId="18" w16cid:durableId="1650329169">
    <w:abstractNumId w:val="1"/>
  </w:num>
  <w:num w:numId="19" w16cid:durableId="909119393">
    <w:abstractNumId w:val="22"/>
  </w:num>
  <w:num w:numId="20" w16cid:durableId="428696327">
    <w:abstractNumId w:val="23"/>
  </w:num>
  <w:num w:numId="21" w16cid:durableId="934678140">
    <w:abstractNumId w:val="36"/>
  </w:num>
  <w:num w:numId="22" w16cid:durableId="847789356">
    <w:abstractNumId w:val="28"/>
  </w:num>
  <w:num w:numId="23" w16cid:durableId="362747795">
    <w:abstractNumId w:val="39"/>
  </w:num>
  <w:num w:numId="24" w16cid:durableId="2037534874">
    <w:abstractNumId w:val="33"/>
  </w:num>
  <w:num w:numId="25" w16cid:durableId="33433483">
    <w:abstractNumId w:val="6"/>
  </w:num>
  <w:num w:numId="26" w16cid:durableId="733891547">
    <w:abstractNumId w:val="32"/>
  </w:num>
  <w:num w:numId="27" w16cid:durableId="1723670208">
    <w:abstractNumId w:val="34"/>
  </w:num>
  <w:num w:numId="28" w16cid:durableId="797337650">
    <w:abstractNumId w:val="40"/>
  </w:num>
  <w:num w:numId="29" w16cid:durableId="381905804">
    <w:abstractNumId w:val="7"/>
  </w:num>
  <w:num w:numId="30" w16cid:durableId="155272741">
    <w:abstractNumId w:val="5"/>
  </w:num>
  <w:num w:numId="31" w16cid:durableId="1002732837">
    <w:abstractNumId w:val="20"/>
  </w:num>
  <w:num w:numId="32" w16cid:durableId="1267613155">
    <w:abstractNumId w:val="37"/>
  </w:num>
  <w:num w:numId="33" w16cid:durableId="321154951">
    <w:abstractNumId w:val="15"/>
  </w:num>
  <w:num w:numId="34" w16cid:durableId="716271857">
    <w:abstractNumId w:val="21"/>
  </w:num>
  <w:num w:numId="35" w16cid:durableId="1828935889">
    <w:abstractNumId w:val="11"/>
  </w:num>
  <w:num w:numId="36" w16cid:durableId="1123498658">
    <w:abstractNumId w:val="12"/>
  </w:num>
  <w:num w:numId="37" w16cid:durableId="1754159428">
    <w:abstractNumId w:val="44"/>
  </w:num>
  <w:num w:numId="38" w16cid:durableId="597058932">
    <w:abstractNumId w:val="35"/>
  </w:num>
  <w:num w:numId="39" w16cid:durableId="1854493202">
    <w:abstractNumId w:val="29"/>
  </w:num>
  <w:num w:numId="40" w16cid:durableId="1858158502">
    <w:abstractNumId w:val="25"/>
  </w:num>
  <w:num w:numId="41" w16cid:durableId="501512369">
    <w:abstractNumId w:val="19"/>
  </w:num>
  <w:num w:numId="42" w16cid:durableId="1775176084">
    <w:abstractNumId w:val="42"/>
  </w:num>
  <w:num w:numId="43" w16cid:durableId="1879198201">
    <w:abstractNumId w:val="9"/>
  </w:num>
  <w:num w:numId="44" w16cid:durableId="1824081132">
    <w:abstractNumId w:val="43"/>
  </w:num>
  <w:num w:numId="45" w16cid:durableId="1920211760">
    <w:abstractNumId w:val="4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01"/>
    <w:rsid w:val="00000B88"/>
    <w:rsid w:val="00001465"/>
    <w:rsid w:val="000014B4"/>
    <w:rsid w:val="00001E5E"/>
    <w:rsid w:val="000020D8"/>
    <w:rsid w:val="0000294B"/>
    <w:rsid w:val="00002A19"/>
    <w:rsid w:val="0000361C"/>
    <w:rsid w:val="0000434D"/>
    <w:rsid w:val="000046C3"/>
    <w:rsid w:val="0000585D"/>
    <w:rsid w:val="00005B1C"/>
    <w:rsid w:val="00005CB8"/>
    <w:rsid w:val="000062E2"/>
    <w:rsid w:val="00006466"/>
    <w:rsid w:val="00006481"/>
    <w:rsid w:val="00007149"/>
    <w:rsid w:val="00007315"/>
    <w:rsid w:val="00007520"/>
    <w:rsid w:val="0001169E"/>
    <w:rsid w:val="000117A8"/>
    <w:rsid w:val="00011D5D"/>
    <w:rsid w:val="00013070"/>
    <w:rsid w:val="000143DA"/>
    <w:rsid w:val="000146B9"/>
    <w:rsid w:val="00014C70"/>
    <w:rsid w:val="00014E4B"/>
    <w:rsid w:val="00015206"/>
    <w:rsid w:val="00016CED"/>
    <w:rsid w:val="00017129"/>
    <w:rsid w:val="00017A91"/>
    <w:rsid w:val="00020714"/>
    <w:rsid w:val="00021211"/>
    <w:rsid w:val="00021B00"/>
    <w:rsid w:val="00021BB0"/>
    <w:rsid w:val="00021C7A"/>
    <w:rsid w:val="00022664"/>
    <w:rsid w:val="000229A1"/>
    <w:rsid w:val="00022D98"/>
    <w:rsid w:val="00022E41"/>
    <w:rsid w:val="00023207"/>
    <w:rsid w:val="000234DE"/>
    <w:rsid w:val="00023668"/>
    <w:rsid w:val="0002411F"/>
    <w:rsid w:val="00024591"/>
    <w:rsid w:val="00024894"/>
    <w:rsid w:val="00025732"/>
    <w:rsid w:val="00025A0C"/>
    <w:rsid w:val="0002645E"/>
    <w:rsid w:val="0002669D"/>
    <w:rsid w:val="00026B7C"/>
    <w:rsid w:val="00027DF1"/>
    <w:rsid w:val="00030818"/>
    <w:rsid w:val="000327F2"/>
    <w:rsid w:val="00032C81"/>
    <w:rsid w:val="0003301A"/>
    <w:rsid w:val="00033497"/>
    <w:rsid w:val="000338AF"/>
    <w:rsid w:val="00033ABA"/>
    <w:rsid w:val="00033C48"/>
    <w:rsid w:val="00034894"/>
    <w:rsid w:val="00034DF4"/>
    <w:rsid w:val="00035626"/>
    <w:rsid w:val="000360B8"/>
    <w:rsid w:val="00036A9C"/>
    <w:rsid w:val="00037176"/>
    <w:rsid w:val="000375B9"/>
    <w:rsid w:val="00041000"/>
    <w:rsid w:val="00041800"/>
    <w:rsid w:val="00042DA1"/>
    <w:rsid w:val="00042EA1"/>
    <w:rsid w:val="00042EA3"/>
    <w:rsid w:val="0004326F"/>
    <w:rsid w:val="00044026"/>
    <w:rsid w:val="0004438F"/>
    <w:rsid w:val="00044529"/>
    <w:rsid w:val="00045D7F"/>
    <w:rsid w:val="00047153"/>
    <w:rsid w:val="00047D61"/>
    <w:rsid w:val="00050C0D"/>
    <w:rsid w:val="00051365"/>
    <w:rsid w:val="000513D6"/>
    <w:rsid w:val="000516F8"/>
    <w:rsid w:val="00051849"/>
    <w:rsid w:val="00051DEA"/>
    <w:rsid w:val="00051EAC"/>
    <w:rsid w:val="00051F65"/>
    <w:rsid w:val="00052107"/>
    <w:rsid w:val="0005252C"/>
    <w:rsid w:val="00052817"/>
    <w:rsid w:val="00052B40"/>
    <w:rsid w:val="00052F43"/>
    <w:rsid w:val="000537FE"/>
    <w:rsid w:val="00053EEF"/>
    <w:rsid w:val="0005417E"/>
    <w:rsid w:val="00054348"/>
    <w:rsid w:val="00054378"/>
    <w:rsid w:val="000543A2"/>
    <w:rsid w:val="000549BA"/>
    <w:rsid w:val="00056684"/>
    <w:rsid w:val="00056E25"/>
    <w:rsid w:val="0005723E"/>
    <w:rsid w:val="00060699"/>
    <w:rsid w:val="00061275"/>
    <w:rsid w:val="00062747"/>
    <w:rsid w:val="0006281D"/>
    <w:rsid w:val="00062AB2"/>
    <w:rsid w:val="0006328B"/>
    <w:rsid w:val="000638C2"/>
    <w:rsid w:val="00063B78"/>
    <w:rsid w:val="000650C9"/>
    <w:rsid w:val="0006543E"/>
    <w:rsid w:val="000655B1"/>
    <w:rsid w:val="000659A8"/>
    <w:rsid w:val="00065E78"/>
    <w:rsid w:val="00066CF3"/>
    <w:rsid w:val="00066D35"/>
    <w:rsid w:val="000674EE"/>
    <w:rsid w:val="00067E6B"/>
    <w:rsid w:val="0006A396"/>
    <w:rsid w:val="000700C2"/>
    <w:rsid w:val="000707A2"/>
    <w:rsid w:val="0007126C"/>
    <w:rsid w:val="0007177F"/>
    <w:rsid w:val="00071CB5"/>
    <w:rsid w:val="00071DE5"/>
    <w:rsid w:val="0007283B"/>
    <w:rsid w:val="00073FA9"/>
    <w:rsid w:val="00074268"/>
    <w:rsid w:val="00074D58"/>
    <w:rsid w:val="00074F43"/>
    <w:rsid w:val="00075B95"/>
    <w:rsid w:val="00075D05"/>
    <w:rsid w:val="00075F5C"/>
    <w:rsid w:val="000761CA"/>
    <w:rsid w:val="00077122"/>
    <w:rsid w:val="00077998"/>
    <w:rsid w:val="00077D1B"/>
    <w:rsid w:val="00080891"/>
    <w:rsid w:val="00080A5B"/>
    <w:rsid w:val="000812A6"/>
    <w:rsid w:val="00081428"/>
    <w:rsid w:val="00081C31"/>
    <w:rsid w:val="000827C0"/>
    <w:rsid w:val="00082F19"/>
    <w:rsid w:val="000841E1"/>
    <w:rsid w:val="00084360"/>
    <w:rsid w:val="0008436A"/>
    <w:rsid w:val="000845D7"/>
    <w:rsid w:val="0008465F"/>
    <w:rsid w:val="00084985"/>
    <w:rsid w:val="00084A7F"/>
    <w:rsid w:val="00084B15"/>
    <w:rsid w:val="00084B1C"/>
    <w:rsid w:val="000857AD"/>
    <w:rsid w:val="000860E9"/>
    <w:rsid w:val="000865C4"/>
    <w:rsid w:val="000869BF"/>
    <w:rsid w:val="00086A56"/>
    <w:rsid w:val="00086AC3"/>
    <w:rsid w:val="00086B45"/>
    <w:rsid w:val="000875A1"/>
    <w:rsid w:val="00087E3C"/>
    <w:rsid w:val="00087FFA"/>
    <w:rsid w:val="00090CA4"/>
    <w:rsid w:val="00090F30"/>
    <w:rsid w:val="000913DA"/>
    <w:rsid w:val="00091F0D"/>
    <w:rsid w:val="00092347"/>
    <w:rsid w:val="00092A95"/>
    <w:rsid w:val="00093164"/>
    <w:rsid w:val="000932E8"/>
    <w:rsid w:val="00093DD6"/>
    <w:rsid w:val="000943C7"/>
    <w:rsid w:val="00095814"/>
    <w:rsid w:val="00095B27"/>
    <w:rsid w:val="00097246"/>
    <w:rsid w:val="000A091F"/>
    <w:rsid w:val="000A0C31"/>
    <w:rsid w:val="000A0E69"/>
    <w:rsid w:val="000A0EA0"/>
    <w:rsid w:val="000A126A"/>
    <w:rsid w:val="000A127B"/>
    <w:rsid w:val="000A1452"/>
    <w:rsid w:val="000A2E1F"/>
    <w:rsid w:val="000A2FA5"/>
    <w:rsid w:val="000A499D"/>
    <w:rsid w:val="000A64EB"/>
    <w:rsid w:val="000A6D46"/>
    <w:rsid w:val="000A70D6"/>
    <w:rsid w:val="000A7186"/>
    <w:rsid w:val="000A71E1"/>
    <w:rsid w:val="000A77F3"/>
    <w:rsid w:val="000A7863"/>
    <w:rsid w:val="000A7979"/>
    <w:rsid w:val="000A7AAB"/>
    <w:rsid w:val="000B0A86"/>
    <w:rsid w:val="000B0B47"/>
    <w:rsid w:val="000B0EBC"/>
    <w:rsid w:val="000B37A0"/>
    <w:rsid w:val="000B3C22"/>
    <w:rsid w:val="000B57A4"/>
    <w:rsid w:val="000B5C5A"/>
    <w:rsid w:val="000B7926"/>
    <w:rsid w:val="000B7C26"/>
    <w:rsid w:val="000B7C54"/>
    <w:rsid w:val="000B7CE5"/>
    <w:rsid w:val="000C00E2"/>
    <w:rsid w:val="000C0A5C"/>
    <w:rsid w:val="000C1E28"/>
    <w:rsid w:val="000C2428"/>
    <w:rsid w:val="000C2436"/>
    <w:rsid w:val="000C463F"/>
    <w:rsid w:val="000C5400"/>
    <w:rsid w:val="000C5714"/>
    <w:rsid w:val="000C618D"/>
    <w:rsid w:val="000C6364"/>
    <w:rsid w:val="000C70E3"/>
    <w:rsid w:val="000C7151"/>
    <w:rsid w:val="000C7157"/>
    <w:rsid w:val="000C7258"/>
    <w:rsid w:val="000C7628"/>
    <w:rsid w:val="000D004E"/>
    <w:rsid w:val="000D05A1"/>
    <w:rsid w:val="000D08B2"/>
    <w:rsid w:val="000D0A0C"/>
    <w:rsid w:val="000D0C47"/>
    <w:rsid w:val="000D0D7E"/>
    <w:rsid w:val="000D11B8"/>
    <w:rsid w:val="000D12AF"/>
    <w:rsid w:val="000D1CB6"/>
    <w:rsid w:val="000D250E"/>
    <w:rsid w:val="000D252F"/>
    <w:rsid w:val="000D45BE"/>
    <w:rsid w:val="000D4BC8"/>
    <w:rsid w:val="000D55BF"/>
    <w:rsid w:val="000D56AA"/>
    <w:rsid w:val="000D58BE"/>
    <w:rsid w:val="000D593D"/>
    <w:rsid w:val="000D5E54"/>
    <w:rsid w:val="000D5ED3"/>
    <w:rsid w:val="000D6484"/>
    <w:rsid w:val="000D699B"/>
    <w:rsid w:val="000D69C5"/>
    <w:rsid w:val="000E0F44"/>
    <w:rsid w:val="000E0F7F"/>
    <w:rsid w:val="000E15D8"/>
    <w:rsid w:val="000E1AE2"/>
    <w:rsid w:val="000E215A"/>
    <w:rsid w:val="000E223E"/>
    <w:rsid w:val="000E3E33"/>
    <w:rsid w:val="000E4E4E"/>
    <w:rsid w:val="000E5509"/>
    <w:rsid w:val="000E57DC"/>
    <w:rsid w:val="000E5F5B"/>
    <w:rsid w:val="000E64C8"/>
    <w:rsid w:val="000E7996"/>
    <w:rsid w:val="000E7DC3"/>
    <w:rsid w:val="000F0377"/>
    <w:rsid w:val="000F1087"/>
    <w:rsid w:val="000F1D1D"/>
    <w:rsid w:val="000F1DF2"/>
    <w:rsid w:val="000F2952"/>
    <w:rsid w:val="000F29CE"/>
    <w:rsid w:val="000F2BC7"/>
    <w:rsid w:val="000F3065"/>
    <w:rsid w:val="000F3490"/>
    <w:rsid w:val="000F36E1"/>
    <w:rsid w:val="000F50E0"/>
    <w:rsid w:val="000F51DA"/>
    <w:rsid w:val="000F5245"/>
    <w:rsid w:val="000F5438"/>
    <w:rsid w:val="000F5672"/>
    <w:rsid w:val="000F6383"/>
    <w:rsid w:val="000F65FA"/>
    <w:rsid w:val="000F6B80"/>
    <w:rsid w:val="000F76CF"/>
    <w:rsid w:val="00100098"/>
    <w:rsid w:val="00100B66"/>
    <w:rsid w:val="0010239D"/>
    <w:rsid w:val="001027BA"/>
    <w:rsid w:val="00102B32"/>
    <w:rsid w:val="001040AA"/>
    <w:rsid w:val="0010527C"/>
    <w:rsid w:val="00105589"/>
    <w:rsid w:val="00106022"/>
    <w:rsid w:val="00106A38"/>
    <w:rsid w:val="00106EBF"/>
    <w:rsid w:val="00107BD8"/>
    <w:rsid w:val="00107D47"/>
    <w:rsid w:val="001102DE"/>
    <w:rsid w:val="00110765"/>
    <w:rsid w:val="00110796"/>
    <w:rsid w:val="00110D44"/>
    <w:rsid w:val="00110E18"/>
    <w:rsid w:val="00110F08"/>
    <w:rsid w:val="001119ED"/>
    <w:rsid w:val="00111BC4"/>
    <w:rsid w:val="001124D2"/>
    <w:rsid w:val="0011267E"/>
    <w:rsid w:val="00112C42"/>
    <w:rsid w:val="00113FAF"/>
    <w:rsid w:val="00114450"/>
    <w:rsid w:val="001147FE"/>
    <w:rsid w:val="00114C38"/>
    <w:rsid w:val="00114C56"/>
    <w:rsid w:val="00114ECD"/>
    <w:rsid w:val="00115877"/>
    <w:rsid w:val="00115F92"/>
    <w:rsid w:val="0011651C"/>
    <w:rsid w:val="00117609"/>
    <w:rsid w:val="00117E2D"/>
    <w:rsid w:val="001201A9"/>
    <w:rsid w:val="00120284"/>
    <w:rsid w:val="0012045A"/>
    <w:rsid w:val="00120757"/>
    <w:rsid w:val="00120890"/>
    <w:rsid w:val="00120E9C"/>
    <w:rsid w:val="001217F4"/>
    <w:rsid w:val="00121D69"/>
    <w:rsid w:val="001227D9"/>
    <w:rsid w:val="00122A00"/>
    <w:rsid w:val="00122A4A"/>
    <w:rsid w:val="00122E19"/>
    <w:rsid w:val="0012378D"/>
    <w:rsid w:val="0012474A"/>
    <w:rsid w:val="001248F8"/>
    <w:rsid w:val="00125083"/>
    <w:rsid w:val="001253EE"/>
    <w:rsid w:val="0012540F"/>
    <w:rsid w:val="0012650C"/>
    <w:rsid w:val="00126CA0"/>
    <w:rsid w:val="0012710B"/>
    <w:rsid w:val="0012775C"/>
    <w:rsid w:val="001278BB"/>
    <w:rsid w:val="00127FB3"/>
    <w:rsid w:val="0013089B"/>
    <w:rsid w:val="00130BCB"/>
    <w:rsid w:val="00131AD7"/>
    <w:rsid w:val="00131AE4"/>
    <w:rsid w:val="0013285D"/>
    <w:rsid w:val="00132EC7"/>
    <w:rsid w:val="00132F25"/>
    <w:rsid w:val="00133175"/>
    <w:rsid w:val="001332FC"/>
    <w:rsid w:val="00133F39"/>
    <w:rsid w:val="00133FC8"/>
    <w:rsid w:val="0013424D"/>
    <w:rsid w:val="00134E04"/>
    <w:rsid w:val="001350A6"/>
    <w:rsid w:val="00135188"/>
    <w:rsid w:val="00135B19"/>
    <w:rsid w:val="00136B84"/>
    <w:rsid w:val="00136ED9"/>
    <w:rsid w:val="0013737E"/>
    <w:rsid w:val="001373B7"/>
    <w:rsid w:val="001378C0"/>
    <w:rsid w:val="0014058A"/>
    <w:rsid w:val="00140922"/>
    <w:rsid w:val="00140DAE"/>
    <w:rsid w:val="0014102D"/>
    <w:rsid w:val="00141092"/>
    <w:rsid w:val="00141D01"/>
    <w:rsid w:val="001420C4"/>
    <w:rsid w:val="001422B0"/>
    <w:rsid w:val="00142A3C"/>
    <w:rsid w:val="00142DEF"/>
    <w:rsid w:val="00142EA0"/>
    <w:rsid w:val="00142EC3"/>
    <w:rsid w:val="0014348F"/>
    <w:rsid w:val="001435D1"/>
    <w:rsid w:val="00143BEB"/>
    <w:rsid w:val="00143DD1"/>
    <w:rsid w:val="00144087"/>
    <w:rsid w:val="00144EE3"/>
    <w:rsid w:val="0014550B"/>
    <w:rsid w:val="0014569F"/>
    <w:rsid w:val="00145FD5"/>
    <w:rsid w:val="00146029"/>
    <w:rsid w:val="00146420"/>
    <w:rsid w:val="00146D95"/>
    <w:rsid w:val="001475AE"/>
    <w:rsid w:val="00147E6D"/>
    <w:rsid w:val="00150025"/>
    <w:rsid w:val="0015137E"/>
    <w:rsid w:val="00151416"/>
    <w:rsid w:val="00151554"/>
    <w:rsid w:val="00151A13"/>
    <w:rsid w:val="00151AE4"/>
    <w:rsid w:val="001524D2"/>
    <w:rsid w:val="00152890"/>
    <w:rsid w:val="00152BB7"/>
    <w:rsid w:val="001534E2"/>
    <w:rsid w:val="00153B07"/>
    <w:rsid w:val="00153DFA"/>
    <w:rsid w:val="00153ECC"/>
    <w:rsid w:val="0015499D"/>
    <w:rsid w:val="00156CE4"/>
    <w:rsid w:val="0015766B"/>
    <w:rsid w:val="0016085F"/>
    <w:rsid w:val="00160A69"/>
    <w:rsid w:val="00161D54"/>
    <w:rsid w:val="00161E03"/>
    <w:rsid w:val="00162A81"/>
    <w:rsid w:val="00162B13"/>
    <w:rsid w:val="00162D6D"/>
    <w:rsid w:val="00162EB3"/>
    <w:rsid w:val="00163752"/>
    <w:rsid w:val="0016381C"/>
    <w:rsid w:val="00163F97"/>
    <w:rsid w:val="00164A28"/>
    <w:rsid w:val="00166172"/>
    <w:rsid w:val="001669E7"/>
    <w:rsid w:val="00167293"/>
    <w:rsid w:val="001679F4"/>
    <w:rsid w:val="00167C05"/>
    <w:rsid w:val="00167ECE"/>
    <w:rsid w:val="00170CAC"/>
    <w:rsid w:val="001710EF"/>
    <w:rsid w:val="00171719"/>
    <w:rsid w:val="00172BD7"/>
    <w:rsid w:val="00172F36"/>
    <w:rsid w:val="0017391B"/>
    <w:rsid w:val="00173B51"/>
    <w:rsid w:val="0017472F"/>
    <w:rsid w:val="001748B7"/>
    <w:rsid w:val="00174E7D"/>
    <w:rsid w:val="001752C8"/>
    <w:rsid w:val="001752FA"/>
    <w:rsid w:val="00175399"/>
    <w:rsid w:val="00175A50"/>
    <w:rsid w:val="00175C17"/>
    <w:rsid w:val="00176535"/>
    <w:rsid w:val="00176627"/>
    <w:rsid w:val="00176BEB"/>
    <w:rsid w:val="00176DFD"/>
    <w:rsid w:val="00177200"/>
    <w:rsid w:val="00177511"/>
    <w:rsid w:val="001775DF"/>
    <w:rsid w:val="00177C71"/>
    <w:rsid w:val="001802C0"/>
    <w:rsid w:val="00180755"/>
    <w:rsid w:val="00180D7D"/>
    <w:rsid w:val="00180F39"/>
    <w:rsid w:val="00181D59"/>
    <w:rsid w:val="00181EBD"/>
    <w:rsid w:val="00182478"/>
    <w:rsid w:val="00182CD6"/>
    <w:rsid w:val="00182F83"/>
    <w:rsid w:val="00183342"/>
    <w:rsid w:val="001838A8"/>
    <w:rsid w:val="00183F0E"/>
    <w:rsid w:val="001840A7"/>
    <w:rsid w:val="00184965"/>
    <w:rsid w:val="00185939"/>
    <w:rsid w:val="001859BA"/>
    <w:rsid w:val="00185EAD"/>
    <w:rsid w:val="00186C5F"/>
    <w:rsid w:val="00186D51"/>
    <w:rsid w:val="00190035"/>
    <w:rsid w:val="001902F1"/>
    <w:rsid w:val="00190BBD"/>
    <w:rsid w:val="00191434"/>
    <w:rsid w:val="001916C8"/>
    <w:rsid w:val="00191DE3"/>
    <w:rsid w:val="00191EBB"/>
    <w:rsid w:val="0019269B"/>
    <w:rsid w:val="001929C5"/>
    <w:rsid w:val="00192DAB"/>
    <w:rsid w:val="001934E6"/>
    <w:rsid w:val="001935B0"/>
    <w:rsid w:val="001940EB"/>
    <w:rsid w:val="0019429B"/>
    <w:rsid w:val="001960FD"/>
    <w:rsid w:val="00196A92"/>
    <w:rsid w:val="001A093E"/>
    <w:rsid w:val="001A1651"/>
    <w:rsid w:val="001A16DF"/>
    <w:rsid w:val="001A2AA5"/>
    <w:rsid w:val="001A3FF0"/>
    <w:rsid w:val="001A41DA"/>
    <w:rsid w:val="001A4293"/>
    <w:rsid w:val="001A48FD"/>
    <w:rsid w:val="001A4F55"/>
    <w:rsid w:val="001A55F6"/>
    <w:rsid w:val="001A576F"/>
    <w:rsid w:val="001A7447"/>
    <w:rsid w:val="001A744A"/>
    <w:rsid w:val="001A7BC1"/>
    <w:rsid w:val="001B0C42"/>
    <w:rsid w:val="001B1002"/>
    <w:rsid w:val="001B1A1F"/>
    <w:rsid w:val="001B1BED"/>
    <w:rsid w:val="001B20AD"/>
    <w:rsid w:val="001B2362"/>
    <w:rsid w:val="001B2C4B"/>
    <w:rsid w:val="001B3138"/>
    <w:rsid w:val="001B31C4"/>
    <w:rsid w:val="001B32E5"/>
    <w:rsid w:val="001B377E"/>
    <w:rsid w:val="001B3D08"/>
    <w:rsid w:val="001B3EC9"/>
    <w:rsid w:val="001B5749"/>
    <w:rsid w:val="001B621C"/>
    <w:rsid w:val="001B634C"/>
    <w:rsid w:val="001B6748"/>
    <w:rsid w:val="001B73D9"/>
    <w:rsid w:val="001B76FC"/>
    <w:rsid w:val="001B787C"/>
    <w:rsid w:val="001C02F2"/>
    <w:rsid w:val="001C0705"/>
    <w:rsid w:val="001C09B4"/>
    <w:rsid w:val="001C0BB8"/>
    <w:rsid w:val="001C3DC7"/>
    <w:rsid w:val="001C3EB6"/>
    <w:rsid w:val="001C411B"/>
    <w:rsid w:val="001C42BE"/>
    <w:rsid w:val="001C46B1"/>
    <w:rsid w:val="001C48C1"/>
    <w:rsid w:val="001C4CA0"/>
    <w:rsid w:val="001C5156"/>
    <w:rsid w:val="001C66F6"/>
    <w:rsid w:val="001C67C9"/>
    <w:rsid w:val="001C72AE"/>
    <w:rsid w:val="001C737F"/>
    <w:rsid w:val="001C7618"/>
    <w:rsid w:val="001C7901"/>
    <w:rsid w:val="001C7CDE"/>
    <w:rsid w:val="001D079B"/>
    <w:rsid w:val="001D0840"/>
    <w:rsid w:val="001D0BD1"/>
    <w:rsid w:val="001D1095"/>
    <w:rsid w:val="001D1178"/>
    <w:rsid w:val="001D1FE9"/>
    <w:rsid w:val="001D2451"/>
    <w:rsid w:val="001D368F"/>
    <w:rsid w:val="001D4430"/>
    <w:rsid w:val="001D4B42"/>
    <w:rsid w:val="001D5AC7"/>
    <w:rsid w:val="001D644F"/>
    <w:rsid w:val="001D7127"/>
    <w:rsid w:val="001D72CD"/>
    <w:rsid w:val="001D7E11"/>
    <w:rsid w:val="001E06D1"/>
    <w:rsid w:val="001E2381"/>
    <w:rsid w:val="001E2CDD"/>
    <w:rsid w:val="001E4455"/>
    <w:rsid w:val="001E4D4D"/>
    <w:rsid w:val="001E56CA"/>
    <w:rsid w:val="001E58D7"/>
    <w:rsid w:val="001E6263"/>
    <w:rsid w:val="001E7128"/>
    <w:rsid w:val="001E71CF"/>
    <w:rsid w:val="001E7760"/>
    <w:rsid w:val="001E7C78"/>
    <w:rsid w:val="001F085F"/>
    <w:rsid w:val="001F119E"/>
    <w:rsid w:val="001F17C2"/>
    <w:rsid w:val="001F1F56"/>
    <w:rsid w:val="001F280B"/>
    <w:rsid w:val="001F2FCD"/>
    <w:rsid w:val="001F3847"/>
    <w:rsid w:val="001F3CF9"/>
    <w:rsid w:val="001F3FB7"/>
    <w:rsid w:val="001F4346"/>
    <w:rsid w:val="001F4383"/>
    <w:rsid w:val="001F4735"/>
    <w:rsid w:val="001F5C75"/>
    <w:rsid w:val="001F6643"/>
    <w:rsid w:val="001F6FF4"/>
    <w:rsid w:val="001F7DC8"/>
    <w:rsid w:val="00202E21"/>
    <w:rsid w:val="0020368E"/>
    <w:rsid w:val="00203CBE"/>
    <w:rsid w:val="00204387"/>
    <w:rsid w:val="00204799"/>
    <w:rsid w:val="00204999"/>
    <w:rsid w:val="00205DBD"/>
    <w:rsid w:val="00206C25"/>
    <w:rsid w:val="00206D51"/>
    <w:rsid w:val="00207455"/>
    <w:rsid w:val="00210291"/>
    <w:rsid w:val="00210CFD"/>
    <w:rsid w:val="00211098"/>
    <w:rsid w:val="002115DC"/>
    <w:rsid w:val="00211BB0"/>
    <w:rsid w:val="00211CC3"/>
    <w:rsid w:val="00211E21"/>
    <w:rsid w:val="0021240D"/>
    <w:rsid w:val="00212AE5"/>
    <w:rsid w:val="00212E43"/>
    <w:rsid w:val="00213276"/>
    <w:rsid w:val="002132C7"/>
    <w:rsid w:val="00214E09"/>
    <w:rsid w:val="00215277"/>
    <w:rsid w:val="002158CA"/>
    <w:rsid w:val="00215C00"/>
    <w:rsid w:val="0021617F"/>
    <w:rsid w:val="002171FE"/>
    <w:rsid w:val="002177E1"/>
    <w:rsid w:val="00217BF0"/>
    <w:rsid w:val="00217C22"/>
    <w:rsid w:val="002202EF"/>
    <w:rsid w:val="002211F5"/>
    <w:rsid w:val="00221F77"/>
    <w:rsid w:val="00222365"/>
    <w:rsid w:val="00222915"/>
    <w:rsid w:val="00223692"/>
    <w:rsid w:val="00223CF2"/>
    <w:rsid w:val="0022679C"/>
    <w:rsid w:val="002271E4"/>
    <w:rsid w:val="002307C2"/>
    <w:rsid w:val="002308B8"/>
    <w:rsid w:val="002313B5"/>
    <w:rsid w:val="00231417"/>
    <w:rsid w:val="002320B6"/>
    <w:rsid w:val="00233109"/>
    <w:rsid w:val="00233CCF"/>
    <w:rsid w:val="00233EF7"/>
    <w:rsid w:val="00234514"/>
    <w:rsid w:val="00234F8F"/>
    <w:rsid w:val="00235A11"/>
    <w:rsid w:val="002361E6"/>
    <w:rsid w:val="00236D73"/>
    <w:rsid w:val="00237567"/>
    <w:rsid w:val="00237EAF"/>
    <w:rsid w:val="00237EF1"/>
    <w:rsid w:val="00240B67"/>
    <w:rsid w:val="00240BB9"/>
    <w:rsid w:val="0024123A"/>
    <w:rsid w:val="00241E7D"/>
    <w:rsid w:val="0024235E"/>
    <w:rsid w:val="00243067"/>
    <w:rsid w:val="00243AE7"/>
    <w:rsid w:val="00243D86"/>
    <w:rsid w:val="002440E4"/>
    <w:rsid w:val="002440FA"/>
    <w:rsid w:val="00244BFF"/>
    <w:rsid w:val="002451D6"/>
    <w:rsid w:val="00245D1A"/>
    <w:rsid w:val="00245E39"/>
    <w:rsid w:val="002471F2"/>
    <w:rsid w:val="00247529"/>
    <w:rsid w:val="00247698"/>
    <w:rsid w:val="0024777D"/>
    <w:rsid w:val="00247C32"/>
    <w:rsid w:val="00247C5B"/>
    <w:rsid w:val="002501BE"/>
    <w:rsid w:val="0025032E"/>
    <w:rsid w:val="0025041B"/>
    <w:rsid w:val="002507B4"/>
    <w:rsid w:val="00250B17"/>
    <w:rsid w:val="00250BB1"/>
    <w:rsid w:val="00250E03"/>
    <w:rsid w:val="00251ABB"/>
    <w:rsid w:val="00251BBF"/>
    <w:rsid w:val="00251D74"/>
    <w:rsid w:val="0025258D"/>
    <w:rsid w:val="00252ABE"/>
    <w:rsid w:val="00254084"/>
    <w:rsid w:val="00255120"/>
    <w:rsid w:val="00255A17"/>
    <w:rsid w:val="00255BEC"/>
    <w:rsid w:val="00255DE3"/>
    <w:rsid w:val="00256190"/>
    <w:rsid w:val="00256352"/>
    <w:rsid w:val="002569AC"/>
    <w:rsid w:val="00257074"/>
    <w:rsid w:val="0025707E"/>
    <w:rsid w:val="002600A4"/>
    <w:rsid w:val="00260F21"/>
    <w:rsid w:val="0026198A"/>
    <w:rsid w:val="00261B99"/>
    <w:rsid w:val="00262490"/>
    <w:rsid w:val="00262CDE"/>
    <w:rsid w:val="00262F80"/>
    <w:rsid w:val="002633DD"/>
    <w:rsid w:val="002639D1"/>
    <w:rsid w:val="002645BB"/>
    <w:rsid w:val="00264F4A"/>
    <w:rsid w:val="00265231"/>
    <w:rsid w:val="00265463"/>
    <w:rsid w:val="0026577B"/>
    <w:rsid w:val="00265E87"/>
    <w:rsid w:val="0026678F"/>
    <w:rsid w:val="00266CFF"/>
    <w:rsid w:val="00267128"/>
    <w:rsid w:val="0026725D"/>
    <w:rsid w:val="002703DD"/>
    <w:rsid w:val="00270463"/>
    <w:rsid w:val="002706E6"/>
    <w:rsid w:val="002726E3"/>
    <w:rsid w:val="00272FC9"/>
    <w:rsid w:val="00273618"/>
    <w:rsid w:val="00273BFA"/>
    <w:rsid w:val="0027419A"/>
    <w:rsid w:val="00274B2A"/>
    <w:rsid w:val="002762B0"/>
    <w:rsid w:val="00276904"/>
    <w:rsid w:val="00276A28"/>
    <w:rsid w:val="00277053"/>
    <w:rsid w:val="002770C8"/>
    <w:rsid w:val="0027720A"/>
    <w:rsid w:val="0027729E"/>
    <w:rsid w:val="002774C6"/>
    <w:rsid w:val="00277815"/>
    <w:rsid w:val="0027781D"/>
    <w:rsid w:val="00277BF4"/>
    <w:rsid w:val="00280976"/>
    <w:rsid w:val="00280CC7"/>
    <w:rsid w:val="00280FCC"/>
    <w:rsid w:val="00281D16"/>
    <w:rsid w:val="002832B0"/>
    <w:rsid w:val="0028411D"/>
    <w:rsid w:val="002842A4"/>
    <w:rsid w:val="002844BE"/>
    <w:rsid w:val="002845F9"/>
    <w:rsid w:val="00284A57"/>
    <w:rsid w:val="002850DC"/>
    <w:rsid w:val="00285575"/>
    <w:rsid w:val="002859D9"/>
    <w:rsid w:val="00285A89"/>
    <w:rsid w:val="0028638B"/>
    <w:rsid w:val="00286C63"/>
    <w:rsid w:val="00287399"/>
    <w:rsid w:val="00287725"/>
    <w:rsid w:val="0028772A"/>
    <w:rsid w:val="00291067"/>
    <w:rsid w:val="0029163F"/>
    <w:rsid w:val="00291BEB"/>
    <w:rsid w:val="00291CF0"/>
    <w:rsid w:val="002938A2"/>
    <w:rsid w:val="00293F61"/>
    <w:rsid w:val="00295520"/>
    <w:rsid w:val="00296686"/>
    <w:rsid w:val="00296C50"/>
    <w:rsid w:val="00297088"/>
    <w:rsid w:val="00297BD9"/>
    <w:rsid w:val="002A19E5"/>
    <w:rsid w:val="002A2A89"/>
    <w:rsid w:val="002A2D50"/>
    <w:rsid w:val="002A4099"/>
    <w:rsid w:val="002A439B"/>
    <w:rsid w:val="002A4825"/>
    <w:rsid w:val="002A4AC6"/>
    <w:rsid w:val="002A54C7"/>
    <w:rsid w:val="002A5F65"/>
    <w:rsid w:val="002A6199"/>
    <w:rsid w:val="002A6558"/>
    <w:rsid w:val="002A6BDD"/>
    <w:rsid w:val="002A7219"/>
    <w:rsid w:val="002B02BE"/>
    <w:rsid w:val="002B02D8"/>
    <w:rsid w:val="002B0579"/>
    <w:rsid w:val="002B087E"/>
    <w:rsid w:val="002B0AFD"/>
    <w:rsid w:val="002B1AB2"/>
    <w:rsid w:val="002B20AB"/>
    <w:rsid w:val="002B2541"/>
    <w:rsid w:val="002B2A7F"/>
    <w:rsid w:val="002B30D8"/>
    <w:rsid w:val="002B3BD7"/>
    <w:rsid w:val="002B3F12"/>
    <w:rsid w:val="002B3F90"/>
    <w:rsid w:val="002B4016"/>
    <w:rsid w:val="002B406B"/>
    <w:rsid w:val="002B4FC1"/>
    <w:rsid w:val="002B53AF"/>
    <w:rsid w:val="002B5829"/>
    <w:rsid w:val="002B64AE"/>
    <w:rsid w:val="002B6E89"/>
    <w:rsid w:val="002B7450"/>
    <w:rsid w:val="002B746E"/>
    <w:rsid w:val="002B749F"/>
    <w:rsid w:val="002B75F3"/>
    <w:rsid w:val="002B7F8A"/>
    <w:rsid w:val="002C061B"/>
    <w:rsid w:val="002C24A1"/>
    <w:rsid w:val="002C3CD5"/>
    <w:rsid w:val="002C4B55"/>
    <w:rsid w:val="002C5277"/>
    <w:rsid w:val="002C5380"/>
    <w:rsid w:val="002C61E9"/>
    <w:rsid w:val="002C6AD8"/>
    <w:rsid w:val="002C6E9C"/>
    <w:rsid w:val="002C6FE6"/>
    <w:rsid w:val="002D034C"/>
    <w:rsid w:val="002D0395"/>
    <w:rsid w:val="002D1806"/>
    <w:rsid w:val="002D3BF3"/>
    <w:rsid w:val="002D3C49"/>
    <w:rsid w:val="002D446D"/>
    <w:rsid w:val="002D4D7A"/>
    <w:rsid w:val="002D6A39"/>
    <w:rsid w:val="002D6D9F"/>
    <w:rsid w:val="002D6FB0"/>
    <w:rsid w:val="002D7053"/>
    <w:rsid w:val="002D7699"/>
    <w:rsid w:val="002D780E"/>
    <w:rsid w:val="002D7F26"/>
    <w:rsid w:val="002E0C19"/>
    <w:rsid w:val="002E128C"/>
    <w:rsid w:val="002E154C"/>
    <w:rsid w:val="002E1892"/>
    <w:rsid w:val="002E2361"/>
    <w:rsid w:val="002E330A"/>
    <w:rsid w:val="002E384B"/>
    <w:rsid w:val="002E3D09"/>
    <w:rsid w:val="002E4D56"/>
    <w:rsid w:val="002E5076"/>
    <w:rsid w:val="002E578A"/>
    <w:rsid w:val="002E6B76"/>
    <w:rsid w:val="002E6BC1"/>
    <w:rsid w:val="002E7BD2"/>
    <w:rsid w:val="002EB9C9"/>
    <w:rsid w:val="002F05F6"/>
    <w:rsid w:val="002F0FE8"/>
    <w:rsid w:val="002F1756"/>
    <w:rsid w:val="002F1993"/>
    <w:rsid w:val="002F1D3B"/>
    <w:rsid w:val="002F2801"/>
    <w:rsid w:val="002F2AC9"/>
    <w:rsid w:val="002F3D41"/>
    <w:rsid w:val="002F3FAA"/>
    <w:rsid w:val="002F4396"/>
    <w:rsid w:val="002F47DC"/>
    <w:rsid w:val="002F4AF8"/>
    <w:rsid w:val="002F4FF0"/>
    <w:rsid w:val="002F5063"/>
    <w:rsid w:val="002F50BB"/>
    <w:rsid w:val="002F52EE"/>
    <w:rsid w:val="002F5549"/>
    <w:rsid w:val="002F5C4F"/>
    <w:rsid w:val="002F6D9D"/>
    <w:rsid w:val="00300943"/>
    <w:rsid w:val="00300F30"/>
    <w:rsid w:val="0030143D"/>
    <w:rsid w:val="003018BF"/>
    <w:rsid w:val="00302C36"/>
    <w:rsid w:val="00303986"/>
    <w:rsid w:val="00303B6E"/>
    <w:rsid w:val="00303BCF"/>
    <w:rsid w:val="00303C84"/>
    <w:rsid w:val="00303EA0"/>
    <w:rsid w:val="00304964"/>
    <w:rsid w:val="00304A10"/>
    <w:rsid w:val="00305099"/>
    <w:rsid w:val="003059DC"/>
    <w:rsid w:val="003060E8"/>
    <w:rsid w:val="0030653E"/>
    <w:rsid w:val="0030698B"/>
    <w:rsid w:val="00306CBD"/>
    <w:rsid w:val="003073AE"/>
    <w:rsid w:val="00310CB1"/>
    <w:rsid w:val="00310D1F"/>
    <w:rsid w:val="00311DF1"/>
    <w:rsid w:val="003123B2"/>
    <w:rsid w:val="00312858"/>
    <w:rsid w:val="00313D8E"/>
    <w:rsid w:val="00314029"/>
    <w:rsid w:val="003141E6"/>
    <w:rsid w:val="003147FA"/>
    <w:rsid w:val="0031501C"/>
    <w:rsid w:val="0031559F"/>
    <w:rsid w:val="003157C0"/>
    <w:rsid w:val="00317801"/>
    <w:rsid w:val="00320988"/>
    <w:rsid w:val="00320A2A"/>
    <w:rsid w:val="00321D6E"/>
    <w:rsid w:val="003220F6"/>
    <w:rsid w:val="003232F8"/>
    <w:rsid w:val="0032341D"/>
    <w:rsid w:val="00323B4C"/>
    <w:rsid w:val="00323BB8"/>
    <w:rsid w:val="00323CF3"/>
    <w:rsid w:val="0032435D"/>
    <w:rsid w:val="00324444"/>
    <w:rsid w:val="003266CC"/>
    <w:rsid w:val="0032687C"/>
    <w:rsid w:val="00327740"/>
    <w:rsid w:val="00327B63"/>
    <w:rsid w:val="003302B4"/>
    <w:rsid w:val="00330562"/>
    <w:rsid w:val="00330D29"/>
    <w:rsid w:val="00331627"/>
    <w:rsid w:val="00331C29"/>
    <w:rsid w:val="00331ED2"/>
    <w:rsid w:val="00331F78"/>
    <w:rsid w:val="003322FA"/>
    <w:rsid w:val="00332FFB"/>
    <w:rsid w:val="003341B3"/>
    <w:rsid w:val="003344B6"/>
    <w:rsid w:val="00334EAE"/>
    <w:rsid w:val="0033514E"/>
    <w:rsid w:val="00335435"/>
    <w:rsid w:val="0033560D"/>
    <w:rsid w:val="0033594B"/>
    <w:rsid w:val="00336A48"/>
    <w:rsid w:val="00337788"/>
    <w:rsid w:val="003378FD"/>
    <w:rsid w:val="00337920"/>
    <w:rsid w:val="00337C3D"/>
    <w:rsid w:val="003400CF"/>
    <w:rsid w:val="00340A90"/>
    <w:rsid w:val="00341750"/>
    <w:rsid w:val="003417AC"/>
    <w:rsid w:val="00341801"/>
    <w:rsid w:val="003418F3"/>
    <w:rsid w:val="00341CBE"/>
    <w:rsid w:val="00341D10"/>
    <w:rsid w:val="00341DF5"/>
    <w:rsid w:val="00341EC0"/>
    <w:rsid w:val="003426ED"/>
    <w:rsid w:val="00342C7F"/>
    <w:rsid w:val="00344436"/>
    <w:rsid w:val="00344FF4"/>
    <w:rsid w:val="00345648"/>
    <w:rsid w:val="003464DF"/>
    <w:rsid w:val="00346CEE"/>
    <w:rsid w:val="003471EB"/>
    <w:rsid w:val="0034791C"/>
    <w:rsid w:val="00350BB1"/>
    <w:rsid w:val="00350D3F"/>
    <w:rsid w:val="00352023"/>
    <w:rsid w:val="00352E93"/>
    <w:rsid w:val="00352E9B"/>
    <w:rsid w:val="0035316A"/>
    <w:rsid w:val="0035318D"/>
    <w:rsid w:val="00353B4B"/>
    <w:rsid w:val="00354EC4"/>
    <w:rsid w:val="003550BC"/>
    <w:rsid w:val="00355B6F"/>
    <w:rsid w:val="00355B8D"/>
    <w:rsid w:val="0035656A"/>
    <w:rsid w:val="00356662"/>
    <w:rsid w:val="00356ABD"/>
    <w:rsid w:val="0035717A"/>
    <w:rsid w:val="0035725D"/>
    <w:rsid w:val="00357ED7"/>
    <w:rsid w:val="003604E3"/>
    <w:rsid w:val="003608A2"/>
    <w:rsid w:val="00360EE8"/>
    <w:rsid w:val="003610CB"/>
    <w:rsid w:val="0036121C"/>
    <w:rsid w:val="003617D8"/>
    <w:rsid w:val="003618E2"/>
    <w:rsid w:val="00361AE3"/>
    <w:rsid w:val="00361B5D"/>
    <w:rsid w:val="00361D29"/>
    <w:rsid w:val="00362D39"/>
    <w:rsid w:val="00362D93"/>
    <w:rsid w:val="00364470"/>
    <w:rsid w:val="003669CB"/>
    <w:rsid w:val="00366DA5"/>
    <w:rsid w:val="00367F36"/>
    <w:rsid w:val="00371C53"/>
    <w:rsid w:val="00371D4B"/>
    <w:rsid w:val="00372117"/>
    <w:rsid w:val="0037259F"/>
    <w:rsid w:val="00372C69"/>
    <w:rsid w:val="00373541"/>
    <w:rsid w:val="00373CE6"/>
    <w:rsid w:val="00374EF3"/>
    <w:rsid w:val="003760BA"/>
    <w:rsid w:val="003766E4"/>
    <w:rsid w:val="003767C1"/>
    <w:rsid w:val="0037732C"/>
    <w:rsid w:val="00377A5C"/>
    <w:rsid w:val="003801A4"/>
    <w:rsid w:val="00380B90"/>
    <w:rsid w:val="00380E3C"/>
    <w:rsid w:val="00381101"/>
    <w:rsid w:val="003812A6"/>
    <w:rsid w:val="00382E92"/>
    <w:rsid w:val="00383379"/>
    <w:rsid w:val="00383628"/>
    <w:rsid w:val="003846CE"/>
    <w:rsid w:val="00384983"/>
    <w:rsid w:val="00384E4E"/>
    <w:rsid w:val="00385A05"/>
    <w:rsid w:val="00386072"/>
    <w:rsid w:val="0038708B"/>
    <w:rsid w:val="00391651"/>
    <w:rsid w:val="003918A4"/>
    <w:rsid w:val="003919BB"/>
    <w:rsid w:val="0039202D"/>
    <w:rsid w:val="00392073"/>
    <w:rsid w:val="00392A3B"/>
    <w:rsid w:val="0039313A"/>
    <w:rsid w:val="0039348D"/>
    <w:rsid w:val="003937CF"/>
    <w:rsid w:val="00393936"/>
    <w:rsid w:val="0039402E"/>
    <w:rsid w:val="0039403D"/>
    <w:rsid w:val="00394396"/>
    <w:rsid w:val="003946EE"/>
    <w:rsid w:val="00394A0C"/>
    <w:rsid w:val="00395AFE"/>
    <w:rsid w:val="00395C4D"/>
    <w:rsid w:val="00395E70"/>
    <w:rsid w:val="00395F80"/>
    <w:rsid w:val="003966ED"/>
    <w:rsid w:val="00396854"/>
    <w:rsid w:val="00396E81"/>
    <w:rsid w:val="00397009"/>
    <w:rsid w:val="003A0765"/>
    <w:rsid w:val="003A1290"/>
    <w:rsid w:val="003A1A5E"/>
    <w:rsid w:val="003A273D"/>
    <w:rsid w:val="003A3281"/>
    <w:rsid w:val="003A390F"/>
    <w:rsid w:val="003A3A8B"/>
    <w:rsid w:val="003A3D35"/>
    <w:rsid w:val="003A3E3E"/>
    <w:rsid w:val="003A41FD"/>
    <w:rsid w:val="003A4C6C"/>
    <w:rsid w:val="003A5BD7"/>
    <w:rsid w:val="003A5BFB"/>
    <w:rsid w:val="003A6A09"/>
    <w:rsid w:val="003A722C"/>
    <w:rsid w:val="003B12D4"/>
    <w:rsid w:val="003B1AD6"/>
    <w:rsid w:val="003B21E5"/>
    <w:rsid w:val="003B2230"/>
    <w:rsid w:val="003B23A3"/>
    <w:rsid w:val="003B2DD6"/>
    <w:rsid w:val="003B3487"/>
    <w:rsid w:val="003B3FA6"/>
    <w:rsid w:val="003B4D0A"/>
    <w:rsid w:val="003B4ED8"/>
    <w:rsid w:val="003B4FA5"/>
    <w:rsid w:val="003B5315"/>
    <w:rsid w:val="003B53C7"/>
    <w:rsid w:val="003B5AE3"/>
    <w:rsid w:val="003B5B3B"/>
    <w:rsid w:val="003B642C"/>
    <w:rsid w:val="003B64B0"/>
    <w:rsid w:val="003B6EA3"/>
    <w:rsid w:val="003B6ECB"/>
    <w:rsid w:val="003B72F1"/>
    <w:rsid w:val="003B747C"/>
    <w:rsid w:val="003C1122"/>
    <w:rsid w:val="003C1AF7"/>
    <w:rsid w:val="003C1B40"/>
    <w:rsid w:val="003C2A7E"/>
    <w:rsid w:val="003C2EE6"/>
    <w:rsid w:val="003C30AF"/>
    <w:rsid w:val="003C36EF"/>
    <w:rsid w:val="003C3837"/>
    <w:rsid w:val="003C3A9E"/>
    <w:rsid w:val="003C3C5C"/>
    <w:rsid w:val="003C4BCA"/>
    <w:rsid w:val="003C4C7E"/>
    <w:rsid w:val="003C511B"/>
    <w:rsid w:val="003C52CF"/>
    <w:rsid w:val="003C65AE"/>
    <w:rsid w:val="003C65B2"/>
    <w:rsid w:val="003C6A4A"/>
    <w:rsid w:val="003C6CA6"/>
    <w:rsid w:val="003C6CCD"/>
    <w:rsid w:val="003C7351"/>
    <w:rsid w:val="003C7856"/>
    <w:rsid w:val="003D05EF"/>
    <w:rsid w:val="003D11E1"/>
    <w:rsid w:val="003D2182"/>
    <w:rsid w:val="003D2CEC"/>
    <w:rsid w:val="003D3684"/>
    <w:rsid w:val="003D38F0"/>
    <w:rsid w:val="003D416D"/>
    <w:rsid w:val="003D43C1"/>
    <w:rsid w:val="003D4AFF"/>
    <w:rsid w:val="003D5062"/>
    <w:rsid w:val="003D6644"/>
    <w:rsid w:val="003D704C"/>
    <w:rsid w:val="003D79B8"/>
    <w:rsid w:val="003E0751"/>
    <w:rsid w:val="003E116E"/>
    <w:rsid w:val="003E122C"/>
    <w:rsid w:val="003E1360"/>
    <w:rsid w:val="003E2219"/>
    <w:rsid w:val="003E314B"/>
    <w:rsid w:val="003E354C"/>
    <w:rsid w:val="003E3CEE"/>
    <w:rsid w:val="003E481D"/>
    <w:rsid w:val="003E4B1F"/>
    <w:rsid w:val="003E5052"/>
    <w:rsid w:val="003E5441"/>
    <w:rsid w:val="003E622A"/>
    <w:rsid w:val="003E6BA1"/>
    <w:rsid w:val="003E6EA6"/>
    <w:rsid w:val="003E7746"/>
    <w:rsid w:val="003F0248"/>
    <w:rsid w:val="003F02DF"/>
    <w:rsid w:val="003F02EE"/>
    <w:rsid w:val="003F0BAC"/>
    <w:rsid w:val="003F0D9E"/>
    <w:rsid w:val="003F1030"/>
    <w:rsid w:val="003F1044"/>
    <w:rsid w:val="003F13BB"/>
    <w:rsid w:val="003F2FD1"/>
    <w:rsid w:val="003F3020"/>
    <w:rsid w:val="003F4001"/>
    <w:rsid w:val="003F4BD5"/>
    <w:rsid w:val="003F4CC0"/>
    <w:rsid w:val="003F57E5"/>
    <w:rsid w:val="003F5AB9"/>
    <w:rsid w:val="003F646F"/>
    <w:rsid w:val="003F6857"/>
    <w:rsid w:val="003F6F8D"/>
    <w:rsid w:val="003F78CF"/>
    <w:rsid w:val="0040033D"/>
    <w:rsid w:val="00400B0B"/>
    <w:rsid w:val="00400DB9"/>
    <w:rsid w:val="00401005"/>
    <w:rsid w:val="004014AB"/>
    <w:rsid w:val="00402211"/>
    <w:rsid w:val="00402508"/>
    <w:rsid w:val="004033FE"/>
    <w:rsid w:val="004047A2"/>
    <w:rsid w:val="00404A19"/>
    <w:rsid w:val="004055DA"/>
    <w:rsid w:val="004062B9"/>
    <w:rsid w:val="004062BA"/>
    <w:rsid w:val="004067F3"/>
    <w:rsid w:val="004075BB"/>
    <w:rsid w:val="004107AD"/>
    <w:rsid w:val="0041130A"/>
    <w:rsid w:val="00411AAE"/>
    <w:rsid w:val="004122CD"/>
    <w:rsid w:val="0041268A"/>
    <w:rsid w:val="00412AE6"/>
    <w:rsid w:val="004130EC"/>
    <w:rsid w:val="00413434"/>
    <w:rsid w:val="00413DA8"/>
    <w:rsid w:val="004147A8"/>
    <w:rsid w:val="00415098"/>
    <w:rsid w:val="00415858"/>
    <w:rsid w:val="00416202"/>
    <w:rsid w:val="0041670A"/>
    <w:rsid w:val="00416EF9"/>
    <w:rsid w:val="00420C3A"/>
    <w:rsid w:val="00421001"/>
    <w:rsid w:val="00421637"/>
    <w:rsid w:val="00422BF8"/>
    <w:rsid w:val="00425EB4"/>
    <w:rsid w:val="00426008"/>
    <w:rsid w:val="00426346"/>
    <w:rsid w:val="0042709E"/>
    <w:rsid w:val="00427751"/>
    <w:rsid w:val="00427C01"/>
    <w:rsid w:val="0043042E"/>
    <w:rsid w:val="00430809"/>
    <w:rsid w:val="00432116"/>
    <w:rsid w:val="00432235"/>
    <w:rsid w:val="004328CD"/>
    <w:rsid w:val="00432A48"/>
    <w:rsid w:val="00432CC3"/>
    <w:rsid w:val="00433029"/>
    <w:rsid w:val="0043346D"/>
    <w:rsid w:val="00434438"/>
    <w:rsid w:val="00434D44"/>
    <w:rsid w:val="0043557B"/>
    <w:rsid w:val="004358B7"/>
    <w:rsid w:val="00436A72"/>
    <w:rsid w:val="0043734B"/>
    <w:rsid w:val="0044013A"/>
    <w:rsid w:val="004403B6"/>
    <w:rsid w:val="00440FEA"/>
    <w:rsid w:val="00441CAC"/>
    <w:rsid w:val="00441EED"/>
    <w:rsid w:val="0044245D"/>
    <w:rsid w:val="00442A7C"/>
    <w:rsid w:val="00442EC5"/>
    <w:rsid w:val="0044320F"/>
    <w:rsid w:val="00443300"/>
    <w:rsid w:val="00443344"/>
    <w:rsid w:val="00443E92"/>
    <w:rsid w:val="00444B39"/>
    <w:rsid w:val="00445335"/>
    <w:rsid w:val="004454F5"/>
    <w:rsid w:val="00445783"/>
    <w:rsid w:val="0044584C"/>
    <w:rsid w:val="00445A32"/>
    <w:rsid w:val="00445EC8"/>
    <w:rsid w:val="004466CC"/>
    <w:rsid w:val="0044690B"/>
    <w:rsid w:val="0044703C"/>
    <w:rsid w:val="0044706E"/>
    <w:rsid w:val="00447F34"/>
    <w:rsid w:val="004500A9"/>
    <w:rsid w:val="00450915"/>
    <w:rsid w:val="00451187"/>
    <w:rsid w:val="00451464"/>
    <w:rsid w:val="00451591"/>
    <w:rsid w:val="00451A8A"/>
    <w:rsid w:val="00451BC1"/>
    <w:rsid w:val="00452AB4"/>
    <w:rsid w:val="0045307C"/>
    <w:rsid w:val="0045354F"/>
    <w:rsid w:val="004535A0"/>
    <w:rsid w:val="004536CA"/>
    <w:rsid w:val="00453B32"/>
    <w:rsid w:val="00453C40"/>
    <w:rsid w:val="00453CF5"/>
    <w:rsid w:val="00454842"/>
    <w:rsid w:val="00454882"/>
    <w:rsid w:val="0045534B"/>
    <w:rsid w:val="00455860"/>
    <w:rsid w:val="0045597B"/>
    <w:rsid w:val="0045607B"/>
    <w:rsid w:val="00456634"/>
    <w:rsid w:val="00456A84"/>
    <w:rsid w:val="00456A94"/>
    <w:rsid w:val="00456E98"/>
    <w:rsid w:val="004570EC"/>
    <w:rsid w:val="00457240"/>
    <w:rsid w:val="00457299"/>
    <w:rsid w:val="0045771E"/>
    <w:rsid w:val="004578F3"/>
    <w:rsid w:val="00457BE1"/>
    <w:rsid w:val="004602BF"/>
    <w:rsid w:val="004607BF"/>
    <w:rsid w:val="00460D34"/>
    <w:rsid w:val="004610D7"/>
    <w:rsid w:val="004619B0"/>
    <w:rsid w:val="00462366"/>
    <w:rsid w:val="00462832"/>
    <w:rsid w:val="00462E19"/>
    <w:rsid w:val="00463354"/>
    <w:rsid w:val="00463B07"/>
    <w:rsid w:val="004642F0"/>
    <w:rsid w:val="00464310"/>
    <w:rsid w:val="0046445F"/>
    <w:rsid w:val="00464896"/>
    <w:rsid w:val="00464D5B"/>
    <w:rsid w:val="004660A0"/>
    <w:rsid w:val="0046617E"/>
    <w:rsid w:val="0046737A"/>
    <w:rsid w:val="004702D4"/>
    <w:rsid w:val="004707D7"/>
    <w:rsid w:val="00470F2B"/>
    <w:rsid w:val="0047116B"/>
    <w:rsid w:val="004711A9"/>
    <w:rsid w:val="00471492"/>
    <w:rsid w:val="00471863"/>
    <w:rsid w:val="00471875"/>
    <w:rsid w:val="00471A68"/>
    <w:rsid w:val="00472200"/>
    <w:rsid w:val="00472F1E"/>
    <w:rsid w:val="00473DB9"/>
    <w:rsid w:val="00475387"/>
    <w:rsid w:val="004759B1"/>
    <w:rsid w:val="00475E18"/>
    <w:rsid w:val="0047632F"/>
    <w:rsid w:val="004767DC"/>
    <w:rsid w:val="004767E1"/>
    <w:rsid w:val="00477251"/>
    <w:rsid w:val="00477814"/>
    <w:rsid w:val="0047796B"/>
    <w:rsid w:val="0048025A"/>
    <w:rsid w:val="00480387"/>
    <w:rsid w:val="004815B7"/>
    <w:rsid w:val="00481BB1"/>
    <w:rsid w:val="00482554"/>
    <w:rsid w:val="00482886"/>
    <w:rsid w:val="00482C29"/>
    <w:rsid w:val="004830D9"/>
    <w:rsid w:val="00483B2F"/>
    <w:rsid w:val="00483DB8"/>
    <w:rsid w:val="00484B2A"/>
    <w:rsid w:val="00484C08"/>
    <w:rsid w:val="00486B93"/>
    <w:rsid w:val="0048719D"/>
    <w:rsid w:val="004875BC"/>
    <w:rsid w:val="00487F4A"/>
    <w:rsid w:val="004912B6"/>
    <w:rsid w:val="004919E5"/>
    <w:rsid w:val="004923C7"/>
    <w:rsid w:val="00492753"/>
    <w:rsid w:val="00492798"/>
    <w:rsid w:val="00492A53"/>
    <w:rsid w:val="00493E6D"/>
    <w:rsid w:val="0049408B"/>
    <w:rsid w:val="00494690"/>
    <w:rsid w:val="0049495B"/>
    <w:rsid w:val="004949A0"/>
    <w:rsid w:val="00494D40"/>
    <w:rsid w:val="00495239"/>
    <w:rsid w:val="004963A7"/>
    <w:rsid w:val="004968B0"/>
    <w:rsid w:val="00496913"/>
    <w:rsid w:val="00496AF2"/>
    <w:rsid w:val="00497035"/>
    <w:rsid w:val="0049738E"/>
    <w:rsid w:val="0049743A"/>
    <w:rsid w:val="0049746F"/>
    <w:rsid w:val="004978F3"/>
    <w:rsid w:val="00497919"/>
    <w:rsid w:val="00497920"/>
    <w:rsid w:val="00497A29"/>
    <w:rsid w:val="004A0FAE"/>
    <w:rsid w:val="004A0FE6"/>
    <w:rsid w:val="004A10F2"/>
    <w:rsid w:val="004A25DB"/>
    <w:rsid w:val="004A29AA"/>
    <w:rsid w:val="004A2E16"/>
    <w:rsid w:val="004A322D"/>
    <w:rsid w:val="004A3937"/>
    <w:rsid w:val="004A3A99"/>
    <w:rsid w:val="004A460B"/>
    <w:rsid w:val="004A46F3"/>
    <w:rsid w:val="004A4768"/>
    <w:rsid w:val="004A4FE1"/>
    <w:rsid w:val="004A5C5E"/>
    <w:rsid w:val="004A6463"/>
    <w:rsid w:val="004A6508"/>
    <w:rsid w:val="004A6F94"/>
    <w:rsid w:val="004A748D"/>
    <w:rsid w:val="004A751D"/>
    <w:rsid w:val="004A79EA"/>
    <w:rsid w:val="004A7B34"/>
    <w:rsid w:val="004B0FA9"/>
    <w:rsid w:val="004B1130"/>
    <w:rsid w:val="004B15EC"/>
    <w:rsid w:val="004B18E9"/>
    <w:rsid w:val="004B3ED6"/>
    <w:rsid w:val="004B44C6"/>
    <w:rsid w:val="004B561F"/>
    <w:rsid w:val="004B58D1"/>
    <w:rsid w:val="004B6367"/>
    <w:rsid w:val="004B66E3"/>
    <w:rsid w:val="004BD864"/>
    <w:rsid w:val="004C000F"/>
    <w:rsid w:val="004C0DD5"/>
    <w:rsid w:val="004C2704"/>
    <w:rsid w:val="004C2C67"/>
    <w:rsid w:val="004C2EB0"/>
    <w:rsid w:val="004C31AC"/>
    <w:rsid w:val="004C33B8"/>
    <w:rsid w:val="004C3F5B"/>
    <w:rsid w:val="004C54B3"/>
    <w:rsid w:val="004C54DD"/>
    <w:rsid w:val="004C65BE"/>
    <w:rsid w:val="004C6714"/>
    <w:rsid w:val="004C7D04"/>
    <w:rsid w:val="004C7F08"/>
    <w:rsid w:val="004D03FB"/>
    <w:rsid w:val="004D1056"/>
    <w:rsid w:val="004D12B6"/>
    <w:rsid w:val="004D1AF9"/>
    <w:rsid w:val="004D2356"/>
    <w:rsid w:val="004D26FD"/>
    <w:rsid w:val="004D278A"/>
    <w:rsid w:val="004D316E"/>
    <w:rsid w:val="004D3F34"/>
    <w:rsid w:val="004D56EF"/>
    <w:rsid w:val="004D5756"/>
    <w:rsid w:val="004D6488"/>
    <w:rsid w:val="004D6558"/>
    <w:rsid w:val="004D6A16"/>
    <w:rsid w:val="004D6E65"/>
    <w:rsid w:val="004D735E"/>
    <w:rsid w:val="004D754B"/>
    <w:rsid w:val="004D7C08"/>
    <w:rsid w:val="004E0014"/>
    <w:rsid w:val="004E083C"/>
    <w:rsid w:val="004E0C4B"/>
    <w:rsid w:val="004E0D02"/>
    <w:rsid w:val="004E0E8E"/>
    <w:rsid w:val="004E1852"/>
    <w:rsid w:val="004E19A3"/>
    <w:rsid w:val="004E1B07"/>
    <w:rsid w:val="004E21C6"/>
    <w:rsid w:val="004E2642"/>
    <w:rsid w:val="004E274C"/>
    <w:rsid w:val="004E3088"/>
    <w:rsid w:val="004E3C50"/>
    <w:rsid w:val="004E428A"/>
    <w:rsid w:val="004E48E8"/>
    <w:rsid w:val="004E4EA9"/>
    <w:rsid w:val="004E54DC"/>
    <w:rsid w:val="004E5784"/>
    <w:rsid w:val="004E66DE"/>
    <w:rsid w:val="004E7CD5"/>
    <w:rsid w:val="004F03F3"/>
    <w:rsid w:val="004F0516"/>
    <w:rsid w:val="004F107E"/>
    <w:rsid w:val="004F14BD"/>
    <w:rsid w:val="004F16C2"/>
    <w:rsid w:val="004F1A71"/>
    <w:rsid w:val="004F1B22"/>
    <w:rsid w:val="004F289B"/>
    <w:rsid w:val="004F307B"/>
    <w:rsid w:val="004F36C3"/>
    <w:rsid w:val="004F389C"/>
    <w:rsid w:val="004F4F74"/>
    <w:rsid w:val="004F539F"/>
    <w:rsid w:val="004F5BD3"/>
    <w:rsid w:val="004F62A3"/>
    <w:rsid w:val="004F6680"/>
    <w:rsid w:val="004F7A5A"/>
    <w:rsid w:val="00500311"/>
    <w:rsid w:val="00500493"/>
    <w:rsid w:val="005008C0"/>
    <w:rsid w:val="00500DAB"/>
    <w:rsid w:val="005016B3"/>
    <w:rsid w:val="0050182D"/>
    <w:rsid w:val="00503373"/>
    <w:rsid w:val="00503CC8"/>
    <w:rsid w:val="00505053"/>
    <w:rsid w:val="00505A58"/>
    <w:rsid w:val="00505D3F"/>
    <w:rsid w:val="00506907"/>
    <w:rsid w:val="00506F26"/>
    <w:rsid w:val="00507A3D"/>
    <w:rsid w:val="0051073D"/>
    <w:rsid w:val="00510DD9"/>
    <w:rsid w:val="0051127E"/>
    <w:rsid w:val="00511359"/>
    <w:rsid w:val="005117B9"/>
    <w:rsid w:val="005118AC"/>
    <w:rsid w:val="0051197C"/>
    <w:rsid w:val="005119FD"/>
    <w:rsid w:val="00511FF5"/>
    <w:rsid w:val="0051222E"/>
    <w:rsid w:val="00512633"/>
    <w:rsid w:val="005135F5"/>
    <w:rsid w:val="00513D49"/>
    <w:rsid w:val="00514614"/>
    <w:rsid w:val="0051539C"/>
    <w:rsid w:val="005155DB"/>
    <w:rsid w:val="005156F5"/>
    <w:rsid w:val="00515A1A"/>
    <w:rsid w:val="005160AF"/>
    <w:rsid w:val="005161D7"/>
    <w:rsid w:val="005167E1"/>
    <w:rsid w:val="00516F7F"/>
    <w:rsid w:val="005178AF"/>
    <w:rsid w:val="00517A17"/>
    <w:rsid w:val="00520278"/>
    <w:rsid w:val="005210B6"/>
    <w:rsid w:val="00521F79"/>
    <w:rsid w:val="00522F27"/>
    <w:rsid w:val="00523645"/>
    <w:rsid w:val="00523D95"/>
    <w:rsid w:val="005241CF"/>
    <w:rsid w:val="00524B71"/>
    <w:rsid w:val="00525AFD"/>
    <w:rsid w:val="005265E8"/>
    <w:rsid w:val="0052789A"/>
    <w:rsid w:val="00527AFD"/>
    <w:rsid w:val="0053002D"/>
    <w:rsid w:val="005309E2"/>
    <w:rsid w:val="00530B7D"/>
    <w:rsid w:val="00531D49"/>
    <w:rsid w:val="00532DD3"/>
    <w:rsid w:val="0053360A"/>
    <w:rsid w:val="00533706"/>
    <w:rsid w:val="005337F3"/>
    <w:rsid w:val="00533DBF"/>
    <w:rsid w:val="005346FE"/>
    <w:rsid w:val="005347B7"/>
    <w:rsid w:val="00535360"/>
    <w:rsid w:val="005354F5"/>
    <w:rsid w:val="00535FDE"/>
    <w:rsid w:val="00535FE1"/>
    <w:rsid w:val="0053640D"/>
    <w:rsid w:val="0053673C"/>
    <w:rsid w:val="005370B8"/>
    <w:rsid w:val="005372E5"/>
    <w:rsid w:val="00537691"/>
    <w:rsid w:val="00540403"/>
    <w:rsid w:val="00541704"/>
    <w:rsid w:val="00541C16"/>
    <w:rsid w:val="00541EE5"/>
    <w:rsid w:val="0054299F"/>
    <w:rsid w:val="00545B01"/>
    <w:rsid w:val="0054693D"/>
    <w:rsid w:val="00546C2F"/>
    <w:rsid w:val="00546D06"/>
    <w:rsid w:val="00547CAE"/>
    <w:rsid w:val="0055093C"/>
    <w:rsid w:val="005509E2"/>
    <w:rsid w:val="00550AA8"/>
    <w:rsid w:val="00550E4C"/>
    <w:rsid w:val="00551628"/>
    <w:rsid w:val="0055165C"/>
    <w:rsid w:val="005519C7"/>
    <w:rsid w:val="00552FC7"/>
    <w:rsid w:val="00553893"/>
    <w:rsid w:val="005554C8"/>
    <w:rsid w:val="00555C43"/>
    <w:rsid w:val="005560FC"/>
    <w:rsid w:val="005576BF"/>
    <w:rsid w:val="00557A73"/>
    <w:rsid w:val="00557D7B"/>
    <w:rsid w:val="00557F58"/>
    <w:rsid w:val="005605DD"/>
    <w:rsid w:val="005623C1"/>
    <w:rsid w:val="00562A94"/>
    <w:rsid w:val="00562F57"/>
    <w:rsid w:val="005632A8"/>
    <w:rsid w:val="005641D3"/>
    <w:rsid w:val="0056528C"/>
    <w:rsid w:val="00565826"/>
    <w:rsid w:val="00565D9C"/>
    <w:rsid w:val="00565E87"/>
    <w:rsid w:val="00565EE0"/>
    <w:rsid w:val="0056641C"/>
    <w:rsid w:val="0056673C"/>
    <w:rsid w:val="00567023"/>
    <w:rsid w:val="00567602"/>
    <w:rsid w:val="00567BC7"/>
    <w:rsid w:val="00570F47"/>
    <w:rsid w:val="00571418"/>
    <w:rsid w:val="005714A8"/>
    <w:rsid w:val="0057166D"/>
    <w:rsid w:val="00571945"/>
    <w:rsid w:val="0057234D"/>
    <w:rsid w:val="005726D2"/>
    <w:rsid w:val="00573332"/>
    <w:rsid w:val="00573368"/>
    <w:rsid w:val="00573451"/>
    <w:rsid w:val="00573719"/>
    <w:rsid w:val="00573732"/>
    <w:rsid w:val="00575777"/>
    <w:rsid w:val="00575782"/>
    <w:rsid w:val="00577522"/>
    <w:rsid w:val="005777D4"/>
    <w:rsid w:val="00577CB0"/>
    <w:rsid w:val="0057A865"/>
    <w:rsid w:val="00580DC5"/>
    <w:rsid w:val="00583136"/>
    <w:rsid w:val="0058397A"/>
    <w:rsid w:val="00584704"/>
    <w:rsid w:val="00584C12"/>
    <w:rsid w:val="00584E8A"/>
    <w:rsid w:val="005850DD"/>
    <w:rsid w:val="00585B09"/>
    <w:rsid w:val="00585D3D"/>
    <w:rsid w:val="00585E88"/>
    <w:rsid w:val="00586073"/>
    <w:rsid w:val="00587C0B"/>
    <w:rsid w:val="00590082"/>
    <w:rsid w:val="005901E0"/>
    <w:rsid w:val="00590966"/>
    <w:rsid w:val="00590F35"/>
    <w:rsid w:val="005916C7"/>
    <w:rsid w:val="005923FF"/>
    <w:rsid w:val="005931EE"/>
    <w:rsid w:val="005945D5"/>
    <w:rsid w:val="00594CFA"/>
    <w:rsid w:val="00594DC9"/>
    <w:rsid w:val="005952B7"/>
    <w:rsid w:val="00596B18"/>
    <w:rsid w:val="00596E3F"/>
    <w:rsid w:val="00597283"/>
    <w:rsid w:val="005975F3"/>
    <w:rsid w:val="0059766B"/>
    <w:rsid w:val="00597D56"/>
    <w:rsid w:val="005A133D"/>
    <w:rsid w:val="005A16B7"/>
    <w:rsid w:val="005A1D74"/>
    <w:rsid w:val="005A2F22"/>
    <w:rsid w:val="005A316D"/>
    <w:rsid w:val="005A33AB"/>
    <w:rsid w:val="005A3A36"/>
    <w:rsid w:val="005A3D77"/>
    <w:rsid w:val="005A41CC"/>
    <w:rsid w:val="005A456A"/>
    <w:rsid w:val="005A4AB5"/>
    <w:rsid w:val="005A4B66"/>
    <w:rsid w:val="005A5B30"/>
    <w:rsid w:val="005A63CF"/>
    <w:rsid w:val="005A6ABF"/>
    <w:rsid w:val="005A701D"/>
    <w:rsid w:val="005A790D"/>
    <w:rsid w:val="005B0471"/>
    <w:rsid w:val="005B093C"/>
    <w:rsid w:val="005B1878"/>
    <w:rsid w:val="005B1D13"/>
    <w:rsid w:val="005B2E8D"/>
    <w:rsid w:val="005B3623"/>
    <w:rsid w:val="005B3971"/>
    <w:rsid w:val="005B3BC3"/>
    <w:rsid w:val="005B5273"/>
    <w:rsid w:val="005B52D5"/>
    <w:rsid w:val="005B5F9B"/>
    <w:rsid w:val="005B5FD6"/>
    <w:rsid w:val="005B630C"/>
    <w:rsid w:val="005B685B"/>
    <w:rsid w:val="005B6D16"/>
    <w:rsid w:val="005B6EDA"/>
    <w:rsid w:val="005B759E"/>
    <w:rsid w:val="005B7F11"/>
    <w:rsid w:val="005C02A7"/>
    <w:rsid w:val="005C0602"/>
    <w:rsid w:val="005C08A7"/>
    <w:rsid w:val="005C0A40"/>
    <w:rsid w:val="005C0D66"/>
    <w:rsid w:val="005C1057"/>
    <w:rsid w:val="005C1980"/>
    <w:rsid w:val="005C2CCB"/>
    <w:rsid w:val="005C3D0F"/>
    <w:rsid w:val="005C471C"/>
    <w:rsid w:val="005C4782"/>
    <w:rsid w:val="005C4C28"/>
    <w:rsid w:val="005C4E05"/>
    <w:rsid w:val="005C55BE"/>
    <w:rsid w:val="005C56F0"/>
    <w:rsid w:val="005C5E77"/>
    <w:rsid w:val="005C684A"/>
    <w:rsid w:val="005C69E5"/>
    <w:rsid w:val="005C6C53"/>
    <w:rsid w:val="005C7A6B"/>
    <w:rsid w:val="005D1ADF"/>
    <w:rsid w:val="005D1EB6"/>
    <w:rsid w:val="005D2484"/>
    <w:rsid w:val="005D261C"/>
    <w:rsid w:val="005D2D61"/>
    <w:rsid w:val="005D337D"/>
    <w:rsid w:val="005D3E0C"/>
    <w:rsid w:val="005D46A0"/>
    <w:rsid w:val="005D472C"/>
    <w:rsid w:val="005D48A8"/>
    <w:rsid w:val="005D4C28"/>
    <w:rsid w:val="005D623F"/>
    <w:rsid w:val="005D6905"/>
    <w:rsid w:val="005D6AD2"/>
    <w:rsid w:val="005D6D7B"/>
    <w:rsid w:val="005D76F4"/>
    <w:rsid w:val="005D7951"/>
    <w:rsid w:val="005E00BB"/>
    <w:rsid w:val="005E0FF7"/>
    <w:rsid w:val="005E1C7B"/>
    <w:rsid w:val="005E1DEB"/>
    <w:rsid w:val="005E1FB9"/>
    <w:rsid w:val="005E1FFF"/>
    <w:rsid w:val="005E2A07"/>
    <w:rsid w:val="005E347C"/>
    <w:rsid w:val="005E3D2A"/>
    <w:rsid w:val="005E3F16"/>
    <w:rsid w:val="005E4EFA"/>
    <w:rsid w:val="005E55DE"/>
    <w:rsid w:val="005E5D60"/>
    <w:rsid w:val="005E6B8B"/>
    <w:rsid w:val="005E7B1D"/>
    <w:rsid w:val="005F05BC"/>
    <w:rsid w:val="005F0DAE"/>
    <w:rsid w:val="005F16A4"/>
    <w:rsid w:val="005F2193"/>
    <w:rsid w:val="005F2BA4"/>
    <w:rsid w:val="005F4BC7"/>
    <w:rsid w:val="005F4DB2"/>
    <w:rsid w:val="005F5B7C"/>
    <w:rsid w:val="005F6284"/>
    <w:rsid w:val="005F6AB8"/>
    <w:rsid w:val="005F6E4D"/>
    <w:rsid w:val="005F73CB"/>
    <w:rsid w:val="005F74D3"/>
    <w:rsid w:val="005F79D0"/>
    <w:rsid w:val="00600433"/>
    <w:rsid w:val="0060078E"/>
    <w:rsid w:val="00601136"/>
    <w:rsid w:val="00601827"/>
    <w:rsid w:val="00601C66"/>
    <w:rsid w:val="0060330A"/>
    <w:rsid w:val="00603639"/>
    <w:rsid w:val="00603D85"/>
    <w:rsid w:val="00604107"/>
    <w:rsid w:val="00604C71"/>
    <w:rsid w:val="00604E7C"/>
    <w:rsid w:val="00605A0D"/>
    <w:rsid w:val="00606029"/>
    <w:rsid w:val="00606487"/>
    <w:rsid w:val="00606587"/>
    <w:rsid w:val="00606FB6"/>
    <w:rsid w:val="006074A2"/>
    <w:rsid w:val="00607617"/>
    <w:rsid w:val="006076F0"/>
    <w:rsid w:val="00607937"/>
    <w:rsid w:val="00607A14"/>
    <w:rsid w:val="006103A1"/>
    <w:rsid w:val="006106F4"/>
    <w:rsid w:val="006109B2"/>
    <w:rsid w:val="006114D2"/>
    <w:rsid w:val="006128AC"/>
    <w:rsid w:val="00612A18"/>
    <w:rsid w:val="00612D31"/>
    <w:rsid w:val="00613215"/>
    <w:rsid w:val="00613492"/>
    <w:rsid w:val="00614574"/>
    <w:rsid w:val="006148F0"/>
    <w:rsid w:val="00614FBF"/>
    <w:rsid w:val="00615528"/>
    <w:rsid w:val="00615AFB"/>
    <w:rsid w:val="00615BBD"/>
    <w:rsid w:val="00615C64"/>
    <w:rsid w:val="00616452"/>
    <w:rsid w:val="00617C5E"/>
    <w:rsid w:val="006208FF"/>
    <w:rsid w:val="00620C6A"/>
    <w:rsid w:val="00620DB7"/>
    <w:rsid w:val="0062125C"/>
    <w:rsid w:val="006218CA"/>
    <w:rsid w:val="00621F99"/>
    <w:rsid w:val="006221B2"/>
    <w:rsid w:val="006223A9"/>
    <w:rsid w:val="0062276D"/>
    <w:rsid w:val="0062288A"/>
    <w:rsid w:val="00622D2B"/>
    <w:rsid w:val="00623A7D"/>
    <w:rsid w:val="006241D6"/>
    <w:rsid w:val="006242D5"/>
    <w:rsid w:val="00625387"/>
    <w:rsid w:val="00625D09"/>
    <w:rsid w:val="00625DA3"/>
    <w:rsid w:val="00626C3E"/>
    <w:rsid w:val="00630AD1"/>
    <w:rsid w:val="00631D77"/>
    <w:rsid w:val="00632089"/>
    <w:rsid w:val="00632899"/>
    <w:rsid w:val="006330C4"/>
    <w:rsid w:val="006335B1"/>
    <w:rsid w:val="00633B15"/>
    <w:rsid w:val="00634B17"/>
    <w:rsid w:val="006354DF"/>
    <w:rsid w:val="0063555E"/>
    <w:rsid w:val="00635881"/>
    <w:rsid w:val="006361FF"/>
    <w:rsid w:val="006369D6"/>
    <w:rsid w:val="006372C0"/>
    <w:rsid w:val="00640AB4"/>
    <w:rsid w:val="006410EE"/>
    <w:rsid w:val="00641891"/>
    <w:rsid w:val="00641ACA"/>
    <w:rsid w:val="00642C34"/>
    <w:rsid w:val="00642CF0"/>
    <w:rsid w:val="006430EA"/>
    <w:rsid w:val="00643635"/>
    <w:rsid w:val="00643800"/>
    <w:rsid w:val="00645448"/>
    <w:rsid w:val="00646DDD"/>
    <w:rsid w:val="00646FF1"/>
    <w:rsid w:val="0064730C"/>
    <w:rsid w:val="0064753D"/>
    <w:rsid w:val="0064777B"/>
    <w:rsid w:val="00647DC2"/>
    <w:rsid w:val="00647DD5"/>
    <w:rsid w:val="00647FEA"/>
    <w:rsid w:val="0064D863"/>
    <w:rsid w:val="00651A93"/>
    <w:rsid w:val="00651DD4"/>
    <w:rsid w:val="006520CD"/>
    <w:rsid w:val="00653725"/>
    <w:rsid w:val="00654674"/>
    <w:rsid w:val="00654D52"/>
    <w:rsid w:val="00655665"/>
    <w:rsid w:val="00655C54"/>
    <w:rsid w:val="00656054"/>
    <w:rsid w:val="0065617B"/>
    <w:rsid w:val="00656D3C"/>
    <w:rsid w:val="00656DF1"/>
    <w:rsid w:val="0065758C"/>
    <w:rsid w:val="006577EF"/>
    <w:rsid w:val="00657994"/>
    <w:rsid w:val="006601F7"/>
    <w:rsid w:val="0066035B"/>
    <w:rsid w:val="00660433"/>
    <w:rsid w:val="00660665"/>
    <w:rsid w:val="00661297"/>
    <w:rsid w:val="0066149C"/>
    <w:rsid w:val="006619AB"/>
    <w:rsid w:val="00661BD3"/>
    <w:rsid w:val="00661D9A"/>
    <w:rsid w:val="00662889"/>
    <w:rsid w:val="00662C77"/>
    <w:rsid w:val="0066371A"/>
    <w:rsid w:val="006639BA"/>
    <w:rsid w:val="00663BF6"/>
    <w:rsid w:val="00664119"/>
    <w:rsid w:val="0066499C"/>
    <w:rsid w:val="00664D7A"/>
    <w:rsid w:val="00665013"/>
    <w:rsid w:val="00665174"/>
    <w:rsid w:val="00665510"/>
    <w:rsid w:val="006659E9"/>
    <w:rsid w:val="00667995"/>
    <w:rsid w:val="00667F00"/>
    <w:rsid w:val="00670145"/>
    <w:rsid w:val="006720FB"/>
    <w:rsid w:val="006724D6"/>
    <w:rsid w:val="0067347E"/>
    <w:rsid w:val="0067386B"/>
    <w:rsid w:val="00674034"/>
    <w:rsid w:val="006749DE"/>
    <w:rsid w:val="00674C21"/>
    <w:rsid w:val="006754E2"/>
    <w:rsid w:val="00676655"/>
    <w:rsid w:val="0067680C"/>
    <w:rsid w:val="006769AB"/>
    <w:rsid w:val="006769DF"/>
    <w:rsid w:val="00676F30"/>
    <w:rsid w:val="0067715B"/>
    <w:rsid w:val="006800A4"/>
    <w:rsid w:val="00680691"/>
    <w:rsid w:val="006809AC"/>
    <w:rsid w:val="00680D8D"/>
    <w:rsid w:val="006810B7"/>
    <w:rsid w:val="006833AB"/>
    <w:rsid w:val="006838BD"/>
    <w:rsid w:val="0068460A"/>
    <w:rsid w:val="00684E67"/>
    <w:rsid w:val="00685482"/>
    <w:rsid w:val="006855AD"/>
    <w:rsid w:val="00687E29"/>
    <w:rsid w:val="00687E66"/>
    <w:rsid w:val="00687E7A"/>
    <w:rsid w:val="0069079A"/>
    <w:rsid w:val="00692967"/>
    <w:rsid w:val="00692F5E"/>
    <w:rsid w:val="006935BC"/>
    <w:rsid w:val="00693898"/>
    <w:rsid w:val="00693F25"/>
    <w:rsid w:val="006946A8"/>
    <w:rsid w:val="0069506D"/>
    <w:rsid w:val="006954ED"/>
    <w:rsid w:val="006957A4"/>
    <w:rsid w:val="006957F6"/>
    <w:rsid w:val="00695B35"/>
    <w:rsid w:val="00696468"/>
    <w:rsid w:val="0069727A"/>
    <w:rsid w:val="00697B62"/>
    <w:rsid w:val="006A03C5"/>
    <w:rsid w:val="006A04DC"/>
    <w:rsid w:val="006A0CD2"/>
    <w:rsid w:val="006A14BD"/>
    <w:rsid w:val="006A18E8"/>
    <w:rsid w:val="006A23DC"/>
    <w:rsid w:val="006A3322"/>
    <w:rsid w:val="006A390A"/>
    <w:rsid w:val="006A3935"/>
    <w:rsid w:val="006A3993"/>
    <w:rsid w:val="006A3D23"/>
    <w:rsid w:val="006A41A6"/>
    <w:rsid w:val="006A5459"/>
    <w:rsid w:val="006A56DB"/>
    <w:rsid w:val="006A5C08"/>
    <w:rsid w:val="006A6785"/>
    <w:rsid w:val="006A6CA6"/>
    <w:rsid w:val="006A6CC7"/>
    <w:rsid w:val="006A73E9"/>
    <w:rsid w:val="006A7507"/>
    <w:rsid w:val="006A7631"/>
    <w:rsid w:val="006A772C"/>
    <w:rsid w:val="006B07EA"/>
    <w:rsid w:val="006B0A80"/>
    <w:rsid w:val="006B0F63"/>
    <w:rsid w:val="006B1141"/>
    <w:rsid w:val="006B11E0"/>
    <w:rsid w:val="006B3DC0"/>
    <w:rsid w:val="006B41A8"/>
    <w:rsid w:val="006B46A8"/>
    <w:rsid w:val="006B4AC0"/>
    <w:rsid w:val="006B53B5"/>
    <w:rsid w:val="006C03EF"/>
    <w:rsid w:val="006C08EC"/>
    <w:rsid w:val="006C0E2E"/>
    <w:rsid w:val="006C23EA"/>
    <w:rsid w:val="006C33AE"/>
    <w:rsid w:val="006C3EDB"/>
    <w:rsid w:val="006C4134"/>
    <w:rsid w:val="006C4767"/>
    <w:rsid w:val="006C55F6"/>
    <w:rsid w:val="006C5DE6"/>
    <w:rsid w:val="006C649A"/>
    <w:rsid w:val="006C66F1"/>
    <w:rsid w:val="006C68B1"/>
    <w:rsid w:val="006C726B"/>
    <w:rsid w:val="006C7362"/>
    <w:rsid w:val="006C7655"/>
    <w:rsid w:val="006C7DA7"/>
    <w:rsid w:val="006C7E69"/>
    <w:rsid w:val="006C7E82"/>
    <w:rsid w:val="006D0652"/>
    <w:rsid w:val="006D23B9"/>
    <w:rsid w:val="006D31A2"/>
    <w:rsid w:val="006D3548"/>
    <w:rsid w:val="006D4678"/>
    <w:rsid w:val="006D4C12"/>
    <w:rsid w:val="006D5D5B"/>
    <w:rsid w:val="006D60A9"/>
    <w:rsid w:val="006D654C"/>
    <w:rsid w:val="006D72C7"/>
    <w:rsid w:val="006D7480"/>
    <w:rsid w:val="006E0A87"/>
    <w:rsid w:val="006E10A1"/>
    <w:rsid w:val="006E12CA"/>
    <w:rsid w:val="006E1D9C"/>
    <w:rsid w:val="006E1FC0"/>
    <w:rsid w:val="006E3306"/>
    <w:rsid w:val="006E48D5"/>
    <w:rsid w:val="006E5059"/>
    <w:rsid w:val="006E6124"/>
    <w:rsid w:val="006E6356"/>
    <w:rsid w:val="006E643B"/>
    <w:rsid w:val="006E6616"/>
    <w:rsid w:val="006E6DC9"/>
    <w:rsid w:val="006E7C90"/>
    <w:rsid w:val="006F0D4B"/>
    <w:rsid w:val="006F1CAF"/>
    <w:rsid w:val="006F27BE"/>
    <w:rsid w:val="006F3702"/>
    <w:rsid w:val="006F4147"/>
    <w:rsid w:val="006F5084"/>
    <w:rsid w:val="006F54BA"/>
    <w:rsid w:val="006F553E"/>
    <w:rsid w:val="006F5740"/>
    <w:rsid w:val="006F5ED8"/>
    <w:rsid w:val="006F62E1"/>
    <w:rsid w:val="006F6B2D"/>
    <w:rsid w:val="006F7160"/>
    <w:rsid w:val="006F71B9"/>
    <w:rsid w:val="006F7905"/>
    <w:rsid w:val="006F7B02"/>
    <w:rsid w:val="00700334"/>
    <w:rsid w:val="007011B6"/>
    <w:rsid w:val="00701955"/>
    <w:rsid w:val="00702416"/>
    <w:rsid w:val="007035B5"/>
    <w:rsid w:val="00703A28"/>
    <w:rsid w:val="0070472F"/>
    <w:rsid w:val="0070497D"/>
    <w:rsid w:val="007051B4"/>
    <w:rsid w:val="00705488"/>
    <w:rsid w:val="00705A02"/>
    <w:rsid w:val="007062B3"/>
    <w:rsid w:val="0070636F"/>
    <w:rsid w:val="00706909"/>
    <w:rsid w:val="00706CD2"/>
    <w:rsid w:val="0070704A"/>
    <w:rsid w:val="007074A0"/>
    <w:rsid w:val="007074B0"/>
    <w:rsid w:val="0070789E"/>
    <w:rsid w:val="007078FA"/>
    <w:rsid w:val="00707BC4"/>
    <w:rsid w:val="00707E90"/>
    <w:rsid w:val="00710069"/>
    <w:rsid w:val="00710109"/>
    <w:rsid w:val="00710957"/>
    <w:rsid w:val="00710A7E"/>
    <w:rsid w:val="00710CFC"/>
    <w:rsid w:val="00711026"/>
    <w:rsid w:val="00711167"/>
    <w:rsid w:val="00711914"/>
    <w:rsid w:val="00711B4E"/>
    <w:rsid w:val="0071210D"/>
    <w:rsid w:val="00712224"/>
    <w:rsid w:val="0071233F"/>
    <w:rsid w:val="0071261A"/>
    <w:rsid w:val="0071307A"/>
    <w:rsid w:val="00713C73"/>
    <w:rsid w:val="007147D0"/>
    <w:rsid w:val="007147FC"/>
    <w:rsid w:val="00714EC3"/>
    <w:rsid w:val="00715297"/>
    <w:rsid w:val="00715D95"/>
    <w:rsid w:val="007169BB"/>
    <w:rsid w:val="0071793A"/>
    <w:rsid w:val="00717ACE"/>
    <w:rsid w:val="00717CB6"/>
    <w:rsid w:val="00717E4D"/>
    <w:rsid w:val="00720012"/>
    <w:rsid w:val="007202FC"/>
    <w:rsid w:val="007205EA"/>
    <w:rsid w:val="00720F46"/>
    <w:rsid w:val="007214EE"/>
    <w:rsid w:val="00722DE8"/>
    <w:rsid w:val="00722E50"/>
    <w:rsid w:val="0072317D"/>
    <w:rsid w:val="00724139"/>
    <w:rsid w:val="00724903"/>
    <w:rsid w:val="00724B60"/>
    <w:rsid w:val="0072527D"/>
    <w:rsid w:val="00725706"/>
    <w:rsid w:val="007258C3"/>
    <w:rsid w:val="00725AC9"/>
    <w:rsid w:val="00725AE9"/>
    <w:rsid w:val="00725B92"/>
    <w:rsid w:val="0072617C"/>
    <w:rsid w:val="00726771"/>
    <w:rsid w:val="00726F00"/>
    <w:rsid w:val="00727029"/>
    <w:rsid w:val="00727A0B"/>
    <w:rsid w:val="00727B5A"/>
    <w:rsid w:val="00731C37"/>
    <w:rsid w:val="00731D8E"/>
    <w:rsid w:val="00732388"/>
    <w:rsid w:val="00733CB0"/>
    <w:rsid w:val="007341F1"/>
    <w:rsid w:val="00734624"/>
    <w:rsid w:val="0073468F"/>
    <w:rsid w:val="0073510B"/>
    <w:rsid w:val="007351AC"/>
    <w:rsid w:val="007353E4"/>
    <w:rsid w:val="00735499"/>
    <w:rsid w:val="007359A7"/>
    <w:rsid w:val="007362BF"/>
    <w:rsid w:val="007379CF"/>
    <w:rsid w:val="00737CF9"/>
    <w:rsid w:val="007406BD"/>
    <w:rsid w:val="0074168B"/>
    <w:rsid w:val="007417E0"/>
    <w:rsid w:val="0074186B"/>
    <w:rsid w:val="00741878"/>
    <w:rsid w:val="0074187C"/>
    <w:rsid w:val="007418D4"/>
    <w:rsid w:val="007420B8"/>
    <w:rsid w:val="007420D0"/>
    <w:rsid w:val="00742235"/>
    <w:rsid w:val="0074433B"/>
    <w:rsid w:val="0074487A"/>
    <w:rsid w:val="007452D5"/>
    <w:rsid w:val="00745D1E"/>
    <w:rsid w:val="00746001"/>
    <w:rsid w:val="00746620"/>
    <w:rsid w:val="00746CF1"/>
    <w:rsid w:val="00747059"/>
    <w:rsid w:val="007475B6"/>
    <w:rsid w:val="00747A78"/>
    <w:rsid w:val="00747B02"/>
    <w:rsid w:val="00747F24"/>
    <w:rsid w:val="00750ABE"/>
    <w:rsid w:val="007513F3"/>
    <w:rsid w:val="00751413"/>
    <w:rsid w:val="0075162D"/>
    <w:rsid w:val="007524FE"/>
    <w:rsid w:val="007525BB"/>
    <w:rsid w:val="00752611"/>
    <w:rsid w:val="00752FB2"/>
    <w:rsid w:val="007539F1"/>
    <w:rsid w:val="00753EA9"/>
    <w:rsid w:val="00753FBC"/>
    <w:rsid w:val="0075402F"/>
    <w:rsid w:val="007543FD"/>
    <w:rsid w:val="00754830"/>
    <w:rsid w:val="00754A95"/>
    <w:rsid w:val="0075578F"/>
    <w:rsid w:val="00755ED0"/>
    <w:rsid w:val="007566EE"/>
    <w:rsid w:val="00756D13"/>
    <w:rsid w:val="0075722A"/>
    <w:rsid w:val="0075723F"/>
    <w:rsid w:val="00757CA2"/>
    <w:rsid w:val="00760042"/>
    <w:rsid w:val="00760754"/>
    <w:rsid w:val="0076078F"/>
    <w:rsid w:val="00760AEA"/>
    <w:rsid w:val="007620B4"/>
    <w:rsid w:val="00762707"/>
    <w:rsid w:val="00762A37"/>
    <w:rsid w:val="00762D13"/>
    <w:rsid w:val="007634FE"/>
    <w:rsid w:val="0076352D"/>
    <w:rsid w:val="007646F8"/>
    <w:rsid w:val="0076547F"/>
    <w:rsid w:val="00765498"/>
    <w:rsid w:val="00766436"/>
    <w:rsid w:val="007667D2"/>
    <w:rsid w:val="00766911"/>
    <w:rsid w:val="00767E2C"/>
    <w:rsid w:val="0077020D"/>
    <w:rsid w:val="00770457"/>
    <w:rsid w:val="00770FDE"/>
    <w:rsid w:val="00772F9D"/>
    <w:rsid w:val="00773E38"/>
    <w:rsid w:val="0077453D"/>
    <w:rsid w:val="00775191"/>
    <w:rsid w:val="0077767C"/>
    <w:rsid w:val="00780A55"/>
    <w:rsid w:val="00780A5A"/>
    <w:rsid w:val="00782168"/>
    <w:rsid w:val="007823CC"/>
    <w:rsid w:val="0078422A"/>
    <w:rsid w:val="00785FDA"/>
    <w:rsid w:val="007861D0"/>
    <w:rsid w:val="007862FA"/>
    <w:rsid w:val="00786C11"/>
    <w:rsid w:val="0078794A"/>
    <w:rsid w:val="00787E1C"/>
    <w:rsid w:val="00790C03"/>
    <w:rsid w:val="00790ED2"/>
    <w:rsid w:val="00791051"/>
    <w:rsid w:val="00791CB4"/>
    <w:rsid w:val="007940B5"/>
    <w:rsid w:val="0079413D"/>
    <w:rsid w:val="007948A1"/>
    <w:rsid w:val="00795377"/>
    <w:rsid w:val="007965BF"/>
    <w:rsid w:val="00796E03"/>
    <w:rsid w:val="00796EE6"/>
    <w:rsid w:val="0079706D"/>
    <w:rsid w:val="00797886"/>
    <w:rsid w:val="00797CD6"/>
    <w:rsid w:val="007A03F1"/>
    <w:rsid w:val="007A07A5"/>
    <w:rsid w:val="007A07EC"/>
    <w:rsid w:val="007A0AC7"/>
    <w:rsid w:val="007A0BA2"/>
    <w:rsid w:val="007A0D82"/>
    <w:rsid w:val="007A1278"/>
    <w:rsid w:val="007A2AA7"/>
    <w:rsid w:val="007A2AE7"/>
    <w:rsid w:val="007A2E45"/>
    <w:rsid w:val="007A39C4"/>
    <w:rsid w:val="007A4A36"/>
    <w:rsid w:val="007A4BA9"/>
    <w:rsid w:val="007A4CA8"/>
    <w:rsid w:val="007A5D5B"/>
    <w:rsid w:val="007A610E"/>
    <w:rsid w:val="007A6554"/>
    <w:rsid w:val="007A66D0"/>
    <w:rsid w:val="007A6B40"/>
    <w:rsid w:val="007A7D34"/>
    <w:rsid w:val="007B0318"/>
    <w:rsid w:val="007B11E8"/>
    <w:rsid w:val="007B135D"/>
    <w:rsid w:val="007B1A32"/>
    <w:rsid w:val="007B1AD7"/>
    <w:rsid w:val="007B2075"/>
    <w:rsid w:val="007B270C"/>
    <w:rsid w:val="007B31C3"/>
    <w:rsid w:val="007B405A"/>
    <w:rsid w:val="007B4094"/>
    <w:rsid w:val="007B410D"/>
    <w:rsid w:val="007B4177"/>
    <w:rsid w:val="007B45A9"/>
    <w:rsid w:val="007B516A"/>
    <w:rsid w:val="007B5961"/>
    <w:rsid w:val="007B6CCA"/>
    <w:rsid w:val="007B75F6"/>
    <w:rsid w:val="007C1425"/>
    <w:rsid w:val="007C180E"/>
    <w:rsid w:val="007C2807"/>
    <w:rsid w:val="007C2AC5"/>
    <w:rsid w:val="007C2FE2"/>
    <w:rsid w:val="007C41A6"/>
    <w:rsid w:val="007C46F9"/>
    <w:rsid w:val="007C50EA"/>
    <w:rsid w:val="007C520E"/>
    <w:rsid w:val="007C5431"/>
    <w:rsid w:val="007C5660"/>
    <w:rsid w:val="007C5DA7"/>
    <w:rsid w:val="007C69AB"/>
    <w:rsid w:val="007C6AA5"/>
    <w:rsid w:val="007C6E4A"/>
    <w:rsid w:val="007D02B5"/>
    <w:rsid w:val="007D0BA9"/>
    <w:rsid w:val="007D109B"/>
    <w:rsid w:val="007D11BA"/>
    <w:rsid w:val="007D143A"/>
    <w:rsid w:val="007D1711"/>
    <w:rsid w:val="007D174C"/>
    <w:rsid w:val="007D1B27"/>
    <w:rsid w:val="007D1D18"/>
    <w:rsid w:val="007D1FCE"/>
    <w:rsid w:val="007D2DEC"/>
    <w:rsid w:val="007D2F80"/>
    <w:rsid w:val="007D32ED"/>
    <w:rsid w:val="007D3EA3"/>
    <w:rsid w:val="007D4805"/>
    <w:rsid w:val="007D5794"/>
    <w:rsid w:val="007D59D7"/>
    <w:rsid w:val="007D6CBA"/>
    <w:rsid w:val="007D6CD0"/>
    <w:rsid w:val="007D7516"/>
    <w:rsid w:val="007D7B7B"/>
    <w:rsid w:val="007D7CDF"/>
    <w:rsid w:val="007D7D22"/>
    <w:rsid w:val="007E1080"/>
    <w:rsid w:val="007E1B22"/>
    <w:rsid w:val="007E2F96"/>
    <w:rsid w:val="007E3925"/>
    <w:rsid w:val="007E3B70"/>
    <w:rsid w:val="007E3C96"/>
    <w:rsid w:val="007E4981"/>
    <w:rsid w:val="007E4B50"/>
    <w:rsid w:val="007E567E"/>
    <w:rsid w:val="007E5A62"/>
    <w:rsid w:val="007E5C2F"/>
    <w:rsid w:val="007E5ED8"/>
    <w:rsid w:val="007E70C2"/>
    <w:rsid w:val="007E7BF2"/>
    <w:rsid w:val="007F0572"/>
    <w:rsid w:val="007F0748"/>
    <w:rsid w:val="007F0C69"/>
    <w:rsid w:val="007F100B"/>
    <w:rsid w:val="007F1651"/>
    <w:rsid w:val="007F215D"/>
    <w:rsid w:val="007F26C7"/>
    <w:rsid w:val="007F2878"/>
    <w:rsid w:val="007F3AEA"/>
    <w:rsid w:val="007F44E3"/>
    <w:rsid w:val="007F5E10"/>
    <w:rsid w:val="007F6560"/>
    <w:rsid w:val="007F664C"/>
    <w:rsid w:val="00800161"/>
    <w:rsid w:val="0080016E"/>
    <w:rsid w:val="008001E1"/>
    <w:rsid w:val="008006CC"/>
    <w:rsid w:val="00800B6E"/>
    <w:rsid w:val="00802054"/>
    <w:rsid w:val="008022F4"/>
    <w:rsid w:val="0080374F"/>
    <w:rsid w:val="00803E3A"/>
    <w:rsid w:val="00804A41"/>
    <w:rsid w:val="00804C0C"/>
    <w:rsid w:val="00805242"/>
    <w:rsid w:val="00805D86"/>
    <w:rsid w:val="008065AD"/>
    <w:rsid w:val="00806805"/>
    <w:rsid w:val="00806881"/>
    <w:rsid w:val="0080694D"/>
    <w:rsid w:val="00806AEB"/>
    <w:rsid w:val="008076FA"/>
    <w:rsid w:val="00807B90"/>
    <w:rsid w:val="00810295"/>
    <w:rsid w:val="00810898"/>
    <w:rsid w:val="00810A84"/>
    <w:rsid w:val="00810DE3"/>
    <w:rsid w:val="00812395"/>
    <w:rsid w:val="00812489"/>
    <w:rsid w:val="00812DFA"/>
    <w:rsid w:val="00812FDD"/>
    <w:rsid w:val="008135AF"/>
    <w:rsid w:val="00814593"/>
    <w:rsid w:val="008145A4"/>
    <w:rsid w:val="00814634"/>
    <w:rsid w:val="008147D9"/>
    <w:rsid w:val="00814EC9"/>
    <w:rsid w:val="008154B6"/>
    <w:rsid w:val="00815CCB"/>
    <w:rsid w:val="00816574"/>
    <w:rsid w:val="00816F3B"/>
    <w:rsid w:val="00817430"/>
    <w:rsid w:val="00820A57"/>
    <w:rsid w:val="008212DC"/>
    <w:rsid w:val="00821398"/>
    <w:rsid w:val="0082264E"/>
    <w:rsid w:val="00822A66"/>
    <w:rsid w:val="0082365A"/>
    <w:rsid w:val="0082382A"/>
    <w:rsid w:val="008247AF"/>
    <w:rsid w:val="008259F0"/>
    <w:rsid w:val="00825ADC"/>
    <w:rsid w:val="00825FA2"/>
    <w:rsid w:val="008265B4"/>
    <w:rsid w:val="00827119"/>
    <w:rsid w:val="00830567"/>
    <w:rsid w:val="00830D12"/>
    <w:rsid w:val="00830F27"/>
    <w:rsid w:val="00831971"/>
    <w:rsid w:val="00833358"/>
    <w:rsid w:val="00833A46"/>
    <w:rsid w:val="00833BD4"/>
    <w:rsid w:val="00833BE9"/>
    <w:rsid w:val="0083406B"/>
    <w:rsid w:val="0083423C"/>
    <w:rsid w:val="0083436D"/>
    <w:rsid w:val="008344F0"/>
    <w:rsid w:val="008348AC"/>
    <w:rsid w:val="008349D1"/>
    <w:rsid w:val="00835AD7"/>
    <w:rsid w:val="00835B35"/>
    <w:rsid w:val="00836ACE"/>
    <w:rsid w:val="008374FE"/>
    <w:rsid w:val="008402F4"/>
    <w:rsid w:val="0084054A"/>
    <w:rsid w:val="008407F6"/>
    <w:rsid w:val="0084085A"/>
    <w:rsid w:val="00840ABB"/>
    <w:rsid w:val="00840ED0"/>
    <w:rsid w:val="00840F89"/>
    <w:rsid w:val="00841F37"/>
    <w:rsid w:val="00841F90"/>
    <w:rsid w:val="00842F37"/>
    <w:rsid w:val="00843387"/>
    <w:rsid w:val="00843F73"/>
    <w:rsid w:val="00844F71"/>
    <w:rsid w:val="008465D6"/>
    <w:rsid w:val="00846A83"/>
    <w:rsid w:val="008473A5"/>
    <w:rsid w:val="008474EA"/>
    <w:rsid w:val="00847516"/>
    <w:rsid w:val="008478E6"/>
    <w:rsid w:val="00850131"/>
    <w:rsid w:val="00850555"/>
    <w:rsid w:val="008505C0"/>
    <w:rsid w:val="00851631"/>
    <w:rsid w:val="008517CA"/>
    <w:rsid w:val="008518A4"/>
    <w:rsid w:val="00852A51"/>
    <w:rsid w:val="00852F8A"/>
    <w:rsid w:val="008532AE"/>
    <w:rsid w:val="00853638"/>
    <w:rsid w:val="008541AD"/>
    <w:rsid w:val="00855003"/>
    <w:rsid w:val="008550B1"/>
    <w:rsid w:val="008550DC"/>
    <w:rsid w:val="008558B8"/>
    <w:rsid w:val="00856344"/>
    <w:rsid w:val="008567B6"/>
    <w:rsid w:val="0085685C"/>
    <w:rsid w:val="00856C1A"/>
    <w:rsid w:val="00857448"/>
    <w:rsid w:val="008575F6"/>
    <w:rsid w:val="0086026C"/>
    <w:rsid w:val="008603CF"/>
    <w:rsid w:val="00862220"/>
    <w:rsid w:val="00863F2D"/>
    <w:rsid w:val="008640B3"/>
    <w:rsid w:val="0086432A"/>
    <w:rsid w:val="00864794"/>
    <w:rsid w:val="0086573E"/>
    <w:rsid w:val="00865899"/>
    <w:rsid w:val="00865C3E"/>
    <w:rsid w:val="00865EDD"/>
    <w:rsid w:val="008661D4"/>
    <w:rsid w:val="008662B1"/>
    <w:rsid w:val="00866782"/>
    <w:rsid w:val="00866BAB"/>
    <w:rsid w:val="00870382"/>
    <w:rsid w:val="00870B33"/>
    <w:rsid w:val="00870BDF"/>
    <w:rsid w:val="00870E17"/>
    <w:rsid w:val="008713B7"/>
    <w:rsid w:val="00871CBD"/>
    <w:rsid w:val="00872A82"/>
    <w:rsid w:val="00872EC5"/>
    <w:rsid w:val="00873292"/>
    <w:rsid w:val="00874467"/>
    <w:rsid w:val="008752D5"/>
    <w:rsid w:val="00875686"/>
    <w:rsid w:val="00875861"/>
    <w:rsid w:val="00876190"/>
    <w:rsid w:val="00876AEB"/>
    <w:rsid w:val="00877746"/>
    <w:rsid w:val="008778B1"/>
    <w:rsid w:val="00877F05"/>
    <w:rsid w:val="00880CBB"/>
    <w:rsid w:val="008813A9"/>
    <w:rsid w:val="00881BE2"/>
    <w:rsid w:val="00881F02"/>
    <w:rsid w:val="00881FD1"/>
    <w:rsid w:val="0088259F"/>
    <w:rsid w:val="00882715"/>
    <w:rsid w:val="00883998"/>
    <w:rsid w:val="00883FF4"/>
    <w:rsid w:val="008850EA"/>
    <w:rsid w:val="00885740"/>
    <w:rsid w:val="0088585C"/>
    <w:rsid w:val="00885C41"/>
    <w:rsid w:val="00886414"/>
    <w:rsid w:val="00886B7E"/>
    <w:rsid w:val="008871D6"/>
    <w:rsid w:val="00887860"/>
    <w:rsid w:val="00887ADC"/>
    <w:rsid w:val="00887FAA"/>
    <w:rsid w:val="0089044C"/>
    <w:rsid w:val="00890C8B"/>
    <w:rsid w:val="00891EC2"/>
    <w:rsid w:val="008921C4"/>
    <w:rsid w:val="00892521"/>
    <w:rsid w:val="008933B2"/>
    <w:rsid w:val="00893F06"/>
    <w:rsid w:val="008941C8"/>
    <w:rsid w:val="00894B8D"/>
    <w:rsid w:val="00895138"/>
    <w:rsid w:val="00895A44"/>
    <w:rsid w:val="00895B7C"/>
    <w:rsid w:val="00895F47"/>
    <w:rsid w:val="00896954"/>
    <w:rsid w:val="00897006"/>
    <w:rsid w:val="008972ED"/>
    <w:rsid w:val="008A0958"/>
    <w:rsid w:val="008A1194"/>
    <w:rsid w:val="008A1D26"/>
    <w:rsid w:val="008A2708"/>
    <w:rsid w:val="008A29B7"/>
    <w:rsid w:val="008A2ADD"/>
    <w:rsid w:val="008A3175"/>
    <w:rsid w:val="008A35A0"/>
    <w:rsid w:val="008A47FA"/>
    <w:rsid w:val="008A5130"/>
    <w:rsid w:val="008A59DD"/>
    <w:rsid w:val="008A6031"/>
    <w:rsid w:val="008A6354"/>
    <w:rsid w:val="008A6991"/>
    <w:rsid w:val="008A6ED0"/>
    <w:rsid w:val="008A7027"/>
    <w:rsid w:val="008A79E5"/>
    <w:rsid w:val="008A7E96"/>
    <w:rsid w:val="008B023F"/>
    <w:rsid w:val="008B04DE"/>
    <w:rsid w:val="008B04F1"/>
    <w:rsid w:val="008B0B33"/>
    <w:rsid w:val="008B0E2E"/>
    <w:rsid w:val="008B1CE3"/>
    <w:rsid w:val="008B1F10"/>
    <w:rsid w:val="008B279D"/>
    <w:rsid w:val="008B35EA"/>
    <w:rsid w:val="008B366B"/>
    <w:rsid w:val="008B395D"/>
    <w:rsid w:val="008B4566"/>
    <w:rsid w:val="008B5B78"/>
    <w:rsid w:val="008B5FFF"/>
    <w:rsid w:val="008B60A5"/>
    <w:rsid w:val="008B6335"/>
    <w:rsid w:val="008B6BB5"/>
    <w:rsid w:val="008B718E"/>
    <w:rsid w:val="008C040A"/>
    <w:rsid w:val="008C0972"/>
    <w:rsid w:val="008C1715"/>
    <w:rsid w:val="008C20B6"/>
    <w:rsid w:val="008C343B"/>
    <w:rsid w:val="008C3993"/>
    <w:rsid w:val="008C3EB9"/>
    <w:rsid w:val="008C49E4"/>
    <w:rsid w:val="008C4DCB"/>
    <w:rsid w:val="008C51EB"/>
    <w:rsid w:val="008C5AAB"/>
    <w:rsid w:val="008C626E"/>
    <w:rsid w:val="008C629A"/>
    <w:rsid w:val="008C670D"/>
    <w:rsid w:val="008D16C4"/>
    <w:rsid w:val="008D253F"/>
    <w:rsid w:val="008D2B8F"/>
    <w:rsid w:val="008D2FB4"/>
    <w:rsid w:val="008D3350"/>
    <w:rsid w:val="008D39BC"/>
    <w:rsid w:val="008D3D36"/>
    <w:rsid w:val="008D3D5D"/>
    <w:rsid w:val="008D476A"/>
    <w:rsid w:val="008D4EC7"/>
    <w:rsid w:val="008D5882"/>
    <w:rsid w:val="008D5AA3"/>
    <w:rsid w:val="008D5BE0"/>
    <w:rsid w:val="008D643E"/>
    <w:rsid w:val="008D6DC7"/>
    <w:rsid w:val="008D6F85"/>
    <w:rsid w:val="008D71FD"/>
    <w:rsid w:val="008D7870"/>
    <w:rsid w:val="008D7F8D"/>
    <w:rsid w:val="008E0239"/>
    <w:rsid w:val="008E24C2"/>
    <w:rsid w:val="008E2722"/>
    <w:rsid w:val="008E28D9"/>
    <w:rsid w:val="008E332A"/>
    <w:rsid w:val="008E3618"/>
    <w:rsid w:val="008E3BE9"/>
    <w:rsid w:val="008E3C68"/>
    <w:rsid w:val="008E4D2A"/>
    <w:rsid w:val="008E4F93"/>
    <w:rsid w:val="008E596B"/>
    <w:rsid w:val="008E5CE1"/>
    <w:rsid w:val="008E5F87"/>
    <w:rsid w:val="008E621D"/>
    <w:rsid w:val="008E62E3"/>
    <w:rsid w:val="008E634C"/>
    <w:rsid w:val="008E717F"/>
    <w:rsid w:val="008F06C5"/>
    <w:rsid w:val="008F0B69"/>
    <w:rsid w:val="008F16BC"/>
    <w:rsid w:val="008F1A95"/>
    <w:rsid w:val="008F1EDF"/>
    <w:rsid w:val="008F224B"/>
    <w:rsid w:val="008F236D"/>
    <w:rsid w:val="008F2612"/>
    <w:rsid w:val="008F2E81"/>
    <w:rsid w:val="008F3F8E"/>
    <w:rsid w:val="008F4B81"/>
    <w:rsid w:val="008F6C81"/>
    <w:rsid w:val="008F6FDB"/>
    <w:rsid w:val="008F74D7"/>
    <w:rsid w:val="00901B97"/>
    <w:rsid w:val="00902937"/>
    <w:rsid w:val="009035B3"/>
    <w:rsid w:val="00903661"/>
    <w:rsid w:val="00903B94"/>
    <w:rsid w:val="00903D38"/>
    <w:rsid w:val="00904070"/>
    <w:rsid w:val="00904097"/>
    <w:rsid w:val="00905296"/>
    <w:rsid w:val="00905525"/>
    <w:rsid w:val="009055F2"/>
    <w:rsid w:val="00905FC6"/>
    <w:rsid w:val="009071D3"/>
    <w:rsid w:val="0090725E"/>
    <w:rsid w:val="0090776A"/>
    <w:rsid w:val="00907A38"/>
    <w:rsid w:val="00910514"/>
    <w:rsid w:val="00910A69"/>
    <w:rsid w:val="00910B97"/>
    <w:rsid w:val="00911C03"/>
    <w:rsid w:val="00913E58"/>
    <w:rsid w:val="00914013"/>
    <w:rsid w:val="009146DF"/>
    <w:rsid w:val="0091511E"/>
    <w:rsid w:val="009152A1"/>
    <w:rsid w:val="00915B68"/>
    <w:rsid w:val="00915C97"/>
    <w:rsid w:val="00916273"/>
    <w:rsid w:val="00916DA1"/>
    <w:rsid w:val="009170E5"/>
    <w:rsid w:val="0091732E"/>
    <w:rsid w:val="00917A9A"/>
    <w:rsid w:val="00917D58"/>
    <w:rsid w:val="009204F9"/>
    <w:rsid w:val="00920AC6"/>
    <w:rsid w:val="009210FF"/>
    <w:rsid w:val="009217B1"/>
    <w:rsid w:val="00921B57"/>
    <w:rsid w:val="00922523"/>
    <w:rsid w:val="00922868"/>
    <w:rsid w:val="00922C71"/>
    <w:rsid w:val="009231AA"/>
    <w:rsid w:val="0092389F"/>
    <w:rsid w:val="00923BE3"/>
    <w:rsid w:val="009241F6"/>
    <w:rsid w:val="00924E8B"/>
    <w:rsid w:val="00926C55"/>
    <w:rsid w:val="0092702E"/>
    <w:rsid w:val="00927B12"/>
    <w:rsid w:val="00927B2D"/>
    <w:rsid w:val="00930F71"/>
    <w:rsid w:val="0093115E"/>
    <w:rsid w:val="009312B5"/>
    <w:rsid w:val="00931613"/>
    <w:rsid w:val="00932C2E"/>
    <w:rsid w:val="00932D3E"/>
    <w:rsid w:val="00933260"/>
    <w:rsid w:val="00933813"/>
    <w:rsid w:val="00933B0C"/>
    <w:rsid w:val="00933E7E"/>
    <w:rsid w:val="00934877"/>
    <w:rsid w:val="00934CE2"/>
    <w:rsid w:val="00934DE4"/>
    <w:rsid w:val="0093564B"/>
    <w:rsid w:val="00936118"/>
    <w:rsid w:val="00936523"/>
    <w:rsid w:val="009365C7"/>
    <w:rsid w:val="0093759A"/>
    <w:rsid w:val="009377ED"/>
    <w:rsid w:val="00937A96"/>
    <w:rsid w:val="00937E78"/>
    <w:rsid w:val="00937FFE"/>
    <w:rsid w:val="0094061C"/>
    <w:rsid w:val="00940674"/>
    <w:rsid w:val="00940770"/>
    <w:rsid w:val="009408F8"/>
    <w:rsid w:val="0094106C"/>
    <w:rsid w:val="009412E9"/>
    <w:rsid w:val="0094231C"/>
    <w:rsid w:val="00942D60"/>
    <w:rsid w:val="00943265"/>
    <w:rsid w:val="00943592"/>
    <w:rsid w:val="00943609"/>
    <w:rsid w:val="00943BA8"/>
    <w:rsid w:val="00944450"/>
    <w:rsid w:val="00944660"/>
    <w:rsid w:val="00944D7B"/>
    <w:rsid w:val="00944F3D"/>
    <w:rsid w:val="00945C8E"/>
    <w:rsid w:val="00946801"/>
    <w:rsid w:val="00946B63"/>
    <w:rsid w:val="0094748C"/>
    <w:rsid w:val="00947C09"/>
    <w:rsid w:val="00947EB6"/>
    <w:rsid w:val="009501A8"/>
    <w:rsid w:val="00951F8D"/>
    <w:rsid w:val="009523D2"/>
    <w:rsid w:val="009527CD"/>
    <w:rsid w:val="00952BC1"/>
    <w:rsid w:val="009534A3"/>
    <w:rsid w:val="00953BCC"/>
    <w:rsid w:val="0095448E"/>
    <w:rsid w:val="0095473A"/>
    <w:rsid w:val="009555D9"/>
    <w:rsid w:val="009562B2"/>
    <w:rsid w:val="009568E5"/>
    <w:rsid w:val="00960243"/>
    <w:rsid w:val="00960FEB"/>
    <w:rsid w:val="00961B1B"/>
    <w:rsid w:val="009622E9"/>
    <w:rsid w:val="009625E2"/>
    <w:rsid w:val="009627F3"/>
    <w:rsid w:val="00962B10"/>
    <w:rsid w:val="009632FA"/>
    <w:rsid w:val="0096330A"/>
    <w:rsid w:val="0096577A"/>
    <w:rsid w:val="009663E0"/>
    <w:rsid w:val="00966617"/>
    <w:rsid w:val="00966B43"/>
    <w:rsid w:val="00966C1B"/>
    <w:rsid w:val="00966F5F"/>
    <w:rsid w:val="00967276"/>
    <w:rsid w:val="00967EC2"/>
    <w:rsid w:val="00967FDE"/>
    <w:rsid w:val="009711D2"/>
    <w:rsid w:val="00972039"/>
    <w:rsid w:val="00972393"/>
    <w:rsid w:val="00972C1B"/>
    <w:rsid w:val="00974103"/>
    <w:rsid w:val="00974A0E"/>
    <w:rsid w:val="0097531F"/>
    <w:rsid w:val="00975641"/>
    <w:rsid w:val="00975BB2"/>
    <w:rsid w:val="00975F87"/>
    <w:rsid w:val="00976A99"/>
    <w:rsid w:val="00976C38"/>
    <w:rsid w:val="00977613"/>
    <w:rsid w:val="0098002C"/>
    <w:rsid w:val="00981002"/>
    <w:rsid w:val="0098138A"/>
    <w:rsid w:val="009814E3"/>
    <w:rsid w:val="00982211"/>
    <w:rsid w:val="00982DA5"/>
    <w:rsid w:val="009833AA"/>
    <w:rsid w:val="009835AE"/>
    <w:rsid w:val="00983D4F"/>
    <w:rsid w:val="009841A7"/>
    <w:rsid w:val="00984E15"/>
    <w:rsid w:val="00985187"/>
    <w:rsid w:val="00985B0D"/>
    <w:rsid w:val="00987113"/>
    <w:rsid w:val="009875F3"/>
    <w:rsid w:val="009903FE"/>
    <w:rsid w:val="0099107E"/>
    <w:rsid w:val="00991CCA"/>
    <w:rsid w:val="009924FC"/>
    <w:rsid w:val="00992EB2"/>
    <w:rsid w:val="00992EE7"/>
    <w:rsid w:val="00993E66"/>
    <w:rsid w:val="0099593F"/>
    <w:rsid w:val="00995C48"/>
    <w:rsid w:val="00996935"/>
    <w:rsid w:val="00996A30"/>
    <w:rsid w:val="00996BF3"/>
    <w:rsid w:val="009971EA"/>
    <w:rsid w:val="00997303"/>
    <w:rsid w:val="009976C9"/>
    <w:rsid w:val="009978A1"/>
    <w:rsid w:val="009978CE"/>
    <w:rsid w:val="00997AF0"/>
    <w:rsid w:val="00997C93"/>
    <w:rsid w:val="00997DB3"/>
    <w:rsid w:val="009A0327"/>
    <w:rsid w:val="009A04E4"/>
    <w:rsid w:val="009A0DD7"/>
    <w:rsid w:val="009A15EB"/>
    <w:rsid w:val="009A19CB"/>
    <w:rsid w:val="009A1F8D"/>
    <w:rsid w:val="009A1FA7"/>
    <w:rsid w:val="009A24FC"/>
    <w:rsid w:val="009A2531"/>
    <w:rsid w:val="009A255B"/>
    <w:rsid w:val="009A2EEF"/>
    <w:rsid w:val="009A36FB"/>
    <w:rsid w:val="009A3E58"/>
    <w:rsid w:val="009A3F1D"/>
    <w:rsid w:val="009A444B"/>
    <w:rsid w:val="009A4588"/>
    <w:rsid w:val="009A4D6D"/>
    <w:rsid w:val="009A5D63"/>
    <w:rsid w:val="009A5FA6"/>
    <w:rsid w:val="009A6B57"/>
    <w:rsid w:val="009A77C1"/>
    <w:rsid w:val="009B0758"/>
    <w:rsid w:val="009B0785"/>
    <w:rsid w:val="009B0B42"/>
    <w:rsid w:val="009B0F4E"/>
    <w:rsid w:val="009B115E"/>
    <w:rsid w:val="009B1AE7"/>
    <w:rsid w:val="009B1DEE"/>
    <w:rsid w:val="009B22E8"/>
    <w:rsid w:val="009B2887"/>
    <w:rsid w:val="009B2E91"/>
    <w:rsid w:val="009B37DC"/>
    <w:rsid w:val="009B3CBF"/>
    <w:rsid w:val="009B42D6"/>
    <w:rsid w:val="009B466B"/>
    <w:rsid w:val="009B52E9"/>
    <w:rsid w:val="009B57F3"/>
    <w:rsid w:val="009B5DA8"/>
    <w:rsid w:val="009B64B8"/>
    <w:rsid w:val="009B6922"/>
    <w:rsid w:val="009B7958"/>
    <w:rsid w:val="009C026A"/>
    <w:rsid w:val="009C04F3"/>
    <w:rsid w:val="009C0B37"/>
    <w:rsid w:val="009C0CA0"/>
    <w:rsid w:val="009C1FE6"/>
    <w:rsid w:val="009C2026"/>
    <w:rsid w:val="009C2AB8"/>
    <w:rsid w:val="009C3DE7"/>
    <w:rsid w:val="009C460C"/>
    <w:rsid w:val="009C49F4"/>
    <w:rsid w:val="009C5783"/>
    <w:rsid w:val="009C5860"/>
    <w:rsid w:val="009C5A7D"/>
    <w:rsid w:val="009C6257"/>
    <w:rsid w:val="009C68A0"/>
    <w:rsid w:val="009C69D4"/>
    <w:rsid w:val="009D001D"/>
    <w:rsid w:val="009D0938"/>
    <w:rsid w:val="009D1F8E"/>
    <w:rsid w:val="009D257F"/>
    <w:rsid w:val="009D316C"/>
    <w:rsid w:val="009D32F8"/>
    <w:rsid w:val="009D3515"/>
    <w:rsid w:val="009D3DA9"/>
    <w:rsid w:val="009D4653"/>
    <w:rsid w:val="009D52C8"/>
    <w:rsid w:val="009D7628"/>
    <w:rsid w:val="009D7637"/>
    <w:rsid w:val="009E0CB7"/>
    <w:rsid w:val="009E0EB1"/>
    <w:rsid w:val="009E133B"/>
    <w:rsid w:val="009E1B83"/>
    <w:rsid w:val="009E2514"/>
    <w:rsid w:val="009E2C8F"/>
    <w:rsid w:val="009E38BB"/>
    <w:rsid w:val="009E5A64"/>
    <w:rsid w:val="009E5AFE"/>
    <w:rsid w:val="009E5E3D"/>
    <w:rsid w:val="009E65E1"/>
    <w:rsid w:val="009E6A7C"/>
    <w:rsid w:val="009E77C5"/>
    <w:rsid w:val="009E781E"/>
    <w:rsid w:val="009F16EF"/>
    <w:rsid w:val="009F3E07"/>
    <w:rsid w:val="009F4EDD"/>
    <w:rsid w:val="009F58E3"/>
    <w:rsid w:val="009F5A59"/>
    <w:rsid w:val="009F5B01"/>
    <w:rsid w:val="009F690D"/>
    <w:rsid w:val="009F6B81"/>
    <w:rsid w:val="009F7A6C"/>
    <w:rsid w:val="009F7AD0"/>
    <w:rsid w:val="009F7B32"/>
    <w:rsid w:val="00A0034A"/>
    <w:rsid w:val="00A004B7"/>
    <w:rsid w:val="00A004DC"/>
    <w:rsid w:val="00A0144B"/>
    <w:rsid w:val="00A01826"/>
    <w:rsid w:val="00A018C6"/>
    <w:rsid w:val="00A01E1D"/>
    <w:rsid w:val="00A02A02"/>
    <w:rsid w:val="00A03102"/>
    <w:rsid w:val="00A03BE7"/>
    <w:rsid w:val="00A041B1"/>
    <w:rsid w:val="00A0466F"/>
    <w:rsid w:val="00A053A0"/>
    <w:rsid w:val="00A0646D"/>
    <w:rsid w:val="00A11066"/>
    <w:rsid w:val="00A1108B"/>
    <w:rsid w:val="00A112A8"/>
    <w:rsid w:val="00A115C3"/>
    <w:rsid w:val="00A124EF"/>
    <w:rsid w:val="00A1361B"/>
    <w:rsid w:val="00A14152"/>
    <w:rsid w:val="00A14D97"/>
    <w:rsid w:val="00A1581E"/>
    <w:rsid w:val="00A1696D"/>
    <w:rsid w:val="00A16B58"/>
    <w:rsid w:val="00A1757F"/>
    <w:rsid w:val="00A20718"/>
    <w:rsid w:val="00A20884"/>
    <w:rsid w:val="00A210B9"/>
    <w:rsid w:val="00A21144"/>
    <w:rsid w:val="00A22325"/>
    <w:rsid w:val="00A243E1"/>
    <w:rsid w:val="00A244D2"/>
    <w:rsid w:val="00A24BD1"/>
    <w:rsid w:val="00A24C0E"/>
    <w:rsid w:val="00A25BFC"/>
    <w:rsid w:val="00A25F33"/>
    <w:rsid w:val="00A266D5"/>
    <w:rsid w:val="00A26734"/>
    <w:rsid w:val="00A26A2F"/>
    <w:rsid w:val="00A2764B"/>
    <w:rsid w:val="00A27DD9"/>
    <w:rsid w:val="00A30A7D"/>
    <w:rsid w:val="00A3181F"/>
    <w:rsid w:val="00A3229C"/>
    <w:rsid w:val="00A32E2C"/>
    <w:rsid w:val="00A33D39"/>
    <w:rsid w:val="00A342B1"/>
    <w:rsid w:val="00A34DCE"/>
    <w:rsid w:val="00A34E01"/>
    <w:rsid w:val="00A36023"/>
    <w:rsid w:val="00A36492"/>
    <w:rsid w:val="00A36755"/>
    <w:rsid w:val="00A36AF0"/>
    <w:rsid w:val="00A37298"/>
    <w:rsid w:val="00A37B4C"/>
    <w:rsid w:val="00A403BA"/>
    <w:rsid w:val="00A40A2F"/>
    <w:rsid w:val="00A40B16"/>
    <w:rsid w:val="00A40B65"/>
    <w:rsid w:val="00A40CF3"/>
    <w:rsid w:val="00A419B7"/>
    <w:rsid w:val="00A41B25"/>
    <w:rsid w:val="00A41B3E"/>
    <w:rsid w:val="00A41D84"/>
    <w:rsid w:val="00A4205B"/>
    <w:rsid w:val="00A4272E"/>
    <w:rsid w:val="00A42DE7"/>
    <w:rsid w:val="00A42FD1"/>
    <w:rsid w:val="00A4308D"/>
    <w:rsid w:val="00A435AA"/>
    <w:rsid w:val="00A4386B"/>
    <w:rsid w:val="00A438A4"/>
    <w:rsid w:val="00A442AB"/>
    <w:rsid w:val="00A44426"/>
    <w:rsid w:val="00A445C1"/>
    <w:rsid w:val="00A44E5D"/>
    <w:rsid w:val="00A4544C"/>
    <w:rsid w:val="00A45CCC"/>
    <w:rsid w:val="00A4618F"/>
    <w:rsid w:val="00A46B50"/>
    <w:rsid w:val="00A46FA6"/>
    <w:rsid w:val="00A47624"/>
    <w:rsid w:val="00A502C5"/>
    <w:rsid w:val="00A512E5"/>
    <w:rsid w:val="00A52A4C"/>
    <w:rsid w:val="00A53638"/>
    <w:rsid w:val="00A5363F"/>
    <w:rsid w:val="00A53B4A"/>
    <w:rsid w:val="00A53D78"/>
    <w:rsid w:val="00A54B11"/>
    <w:rsid w:val="00A54F46"/>
    <w:rsid w:val="00A54F6D"/>
    <w:rsid w:val="00A55DCC"/>
    <w:rsid w:val="00A56277"/>
    <w:rsid w:val="00A565E6"/>
    <w:rsid w:val="00A5671A"/>
    <w:rsid w:val="00A5706A"/>
    <w:rsid w:val="00A5711E"/>
    <w:rsid w:val="00A5774F"/>
    <w:rsid w:val="00A6042F"/>
    <w:rsid w:val="00A60611"/>
    <w:rsid w:val="00A6087E"/>
    <w:rsid w:val="00A60D60"/>
    <w:rsid w:val="00A614F8"/>
    <w:rsid w:val="00A61E05"/>
    <w:rsid w:val="00A62435"/>
    <w:rsid w:val="00A6266D"/>
    <w:rsid w:val="00A62DE9"/>
    <w:rsid w:val="00A62F06"/>
    <w:rsid w:val="00A63728"/>
    <w:rsid w:val="00A6473E"/>
    <w:rsid w:val="00A648F5"/>
    <w:rsid w:val="00A6531E"/>
    <w:rsid w:val="00A66516"/>
    <w:rsid w:val="00A668BF"/>
    <w:rsid w:val="00A67A79"/>
    <w:rsid w:val="00A67D6C"/>
    <w:rsid w:val="00A701F1"/>
    <w:rsid w:val="00A7037D"/>
    <w:rsid w:val="00A706A1"/>
    <w:rsid w:val="00A70D13"/>
    <w:rsid w:val="00A71603"/>
    <w:rsid w:val="00A72858"/>
    <w:rsid w:val="00A728ED"/>
    <w:rsid w:val="00A7293E"/>
    <w:rsid w:val="00A735B0"/>
    <w:rsid w:val="00A767E3"/>
    <w:rsid w:val="00A76B58"/>
    <w:rsid w:val="00A77566"/>
    <w:rsid w:val="00A77BBF"/>
    <w:rsid w:val="00A8015E"/>
    <w:rsid w:val="00A8033A"/>
    <w:rsid w:val="00A805C2"/>
    <w:rsid w:val="00A81390"/>
    <w:rsid w:val="00A81C28"/>
    <w:rsid w:val="00A81F35"/>
    <w:rsid w:val="00A81F7D"/>
    <w:rsid w:val="00A82148"/>
    <w:rsid w:val="00A828F8"/>
    <w:rsid w:val="00A832EF"/>
    <w:rsid w:val="00A839D7"/>
    <w:rsid w:val="00A84097"/>
    <w:rsid w:val="00A8464A"/>
    <w:rsid w:val="00A85535"/>
    <w:rsid w:val="00A86810"/>
    <w:rsid w:val="00A86ED0"/>
    <w:rsid w:val="00A8791B"/>
    <w:rsid w:val="00A87C3D"/>
    <w:rsid w:val="00A9024D"/>
    <w:rsid w:val="00A90B80"/>
    <w:rsid w:val="00A9105D"/>
    <w:rsid w:val="00A91452"/>
    <w:rsid w:val="00A91708"/>
    <w:rsid w:val="00A917AF"/>
    <w:rsid w:val="00A93788"/>
    <w:rsid w:val="00A93CFA"/>
    <w:rsid w:val="00A959B2"/>
    <w:rsid w:val="00A95DEB"/>
    <w:rsid w:val="00A967D2"/>
    <w:rsid w:val="00A96E81"/>
    <w:rsid w:val="00A97173"/>
    <w:rsid w:val="00A97995"/>
    <w:rsid w:val="00AA0EE8"/>
    <w:rsid w:val="00AA1185"/>
    <w:rsid w:val="00AA1BCE"/>
    <w:rsid w:val="00AA2420"/>
    <w:rsid w:val="00AA27CE"/>
    <w:rsid w:val="00AA27FF"/>
    <w:rsid w:val="00AA2A03"/>
    <w:rsid w:val="00AA34AD"/>
    <w:rsid w:val="00AA37B1"/>
    <w:rsid w:val="00AA3D9C"/>
    <w:rsid w:val="00AA533C"/>
    <w:rsid w:val="00AA5405"/>
    <w:rsid w:val="00AA5440"/>
    <w:rsid w:val="00AA6B37"/>
    <w:rsid w:val="00AA73A2"/>
    <w:rsid w:val="00AA7A9A"/>
    <w:rsid w:val="00AB0DAB"/>
    <w:rsid w:val="00AB14DC"/>
    <w:rsid w:val="00AB14F3"/>
    <w:rsid w:val="00AB2B52"/>
    <w:rsid w:val="00AB2CBC"/>
    <w:rsid w:val="00AB3DA3"/>
    <w:rsid w:val="00AB45F6"/>
    <w:rsid w:val="00AB5003"/>
    <w:rsid w:val="00AB5107"/>
    <w:rsid w:val="00AB65D9"/>
    <w:rsid w:val="00AB6BF6"/>
    <w:rsid w:val="00AB6D0B"/>
    <w:rsid w:val="00AB7547"/>
    <w:rsid w:val="00AC0058"/>
    <w:rsid w:val="00AC1263"/>
    <w:rsid w:val="00AC1DEF"/>
    <w:rsid w:val="00AC1EC2"/>
    <w:rsid w:val="00AC206C"/>
    <w:rsid w:val="00AC2B05"/>
    <w:rsid w:val="00AC2BAE"/>
    <w:rsid w:val="00AC2E63"/>
    <w:rsid w:val="00AC31EF"/>
    <w:rsid w:val="00AC536C"/>
    <w:rsid w:val="00AC53FC"/>
    <w:rsid w:val="00AC5505"/>
    <w:rsid w:val="00AC5F9C"/>
    <w:rsid w:val="00AC62AE"/>
    <w:rsid w:val="00AC6316"/>
    <w:rsid w:val="00AC6CE8"/>
    <w:rsid w:val="00AC709D"/>
    <w:rsid w:val="00AC739A"/>
    <w:rsid w:val="00AC746A"/>
    <w:rsid w:val="00AC788C"/>
    <w:rsid w:val="00AD0240"/>
    <w:rsid w:val="00AD0833"/>
    <w:rsid w:val="00AD15F5"/>
    <w:rsid w:val="00AD1655"/>
    <w:rsid w:val="00AD217A"/>
    <w:rsid w:val="00AD222C"/>
    <w:rsid w:val="00AD296D"/>
    <w:rsid w:val="00AD2BA8"/>
    <w:rsid w:val="00AD2BDD"/>
    <w:rsid w:val="00AD2D4A"/>
    <w:rsid w:val="00AD2F7D"/>
    <w:rsid w:val="00AD39E2"/>
    <w:rsid w:val="00AD3F26"/>
    <w:rsid w:val="00AD44F0"/>
    <w:rsid w:val="00AD45D7"/>
    <w:rsid w:val="00AD4909"/>
    <w:rsid w:val="00AD5A9D"/>
    <w:rsid w:val="00AD672A"/>
    <w:rsid w:val="00AD7B10"/>
    <w:rsid w:val="00AE1279"/>
    <w:rsid w:val="00AE200C"/>
    <w:rsid w:val="00AE2A81"/>
    <w:rsid w:val="00AE2EE8"/>
    <w:rsid w:val="00AE3896"/>
    <w:rsid w:val="00AE543C"/>
    <w:rsid w:val="00AE5C22"/>
    <w:rsid w:val="00AE62FC"/>
    <w:rsid w:val="00AE6D25"/>
    <w:rsid w:val="00AE78D9"/>
    <w:rsid w:val="00AE7A46"/>
    <w:rsid w:val="00AE7CD9"/>
    <w:rsid w:val="00AE7F0B"/>
    <w:rsid w:val="00AF0311"/>
    <w:rsid w:val="00AF070F"/>
    <w:rsid w:val="00AF0E64"/>
    <w:rsid w:val="00AF1012"/>
    <w:rsid w:val="00AF1EBC"/>
    <w:rsid w:val="00AF1EFC"/>
    <w:rsid w:val="00AF2880"/>
    <w:rsid w:val="00AF2D8E"/>
    <w:rsid w:val="00AF2FCC"/>
    <w:rsid w:val="00AF31A0"/>
    <w:rsid w:val="00AF34AC"/>
    <w:rsid w:val="00AF36D5"/>
    <w:rsid w:val="00AF3793"/>
    <w:rsid w:val="00AF37DB"/>
    <w:rsid w:val="00AF390E"/>
    <w:rsid w:val="00AF4046"/>
    <w:rsid w:val="00AF65DD"/>
    <w:rsid w:val="00AF66D5"/>
    <w:rsid w:val="00AF7C88"/>
    <w:rsid w:val="00AF7FE1"/>
    <w:rsid w:val="00B005A3"/>
    <w:rsid w:val="00B03427"/>
    <w:rsid w:val="00B04257"/>
    <w:rsid w:val="00B045E7"/>
    <w:rsid w:val="00B04C59"/>
    <w:rsid w:val="00B051CA"/>
    <w:rsid w:val="00B05384"/>
    <w:rsid w:val="00B053BB"/>
    <w:rsid w:val="00B055F2"/>
    <w:rsid w:val="00B06278"/>
    <w:rsid w:val="00B063F7"/>
    <w:rsid w:val="00B06D7E"/>
    <w:rsid w:val="00B1022F"/>
    <w:rsid w:val="00B10560"/>
    <w:rsid w:val="00B10CC5"/>
    <w:rsid w:val="00B11105"/>
    <w:rsid w:val="00B1135A"/>
    <w:rsid w:val="00B11508"/>
    <w:rsid w:val="00B1171B"/>
    <w:rsid w:val="00B130A1"/>
    <w:rsid w:val="00B13181"/>
    <w:rsid w:val="00B15152"/>
    <w:rsid w:val="00B155AD"/>
    <w:rsid w:val="00B15604"/>
    <w:rsid w:val="00B16923"/>
    <w:rsid w:val="00B16B13"/>
    <w:rsid w:val="00B1798F"/>
    <w:rsid w:val="00B17D16"/>
    <w:rsid w:val="00B17D8C"/>
    <w:rsid w:val="00B17F00"/>
    <w:rsid w:val="00B20B65"/>
    <w:rsid w:val="00B20D03"/>
    <w:rsid w:val="00B20E82"/>
    <w:rsid w:val="00B21A0E"/>
    <w:rsid w:val="00B21C8F"/>
    <w:rsid w:val="00B22A8C"/>
    <w:rsid w:val="00B22F11"/>
    <w:rsid w:val="00B233C2"/>
    <w:rsid w:val="00B235B5"/>
    <w:rsid w:val="00B23784"/>
    <w:rsid w:val="00B239AF"/>
    <w:rsid w:val="00B23A87"/>
    <w:rsid w:val="00B23C44"/>
    <w:rsid w:val="00B23FA6"/>
    <w:rsid w:val="00B242FA"/>
    <w:rsid w:val="00B24A1B"/>
    <w:rsid w:val="00B25B73"/>
    <w:rsid w:val="00B25CCF"/>
    <w:rsid w:val="00B25D01"/>
    <w:rsid w:val="00B25D72"/>
    <w:rsid w:val="00B25F37"/>
    <w:rsid w:val="00B26011"/>
    <w:rsid w:val="00B2636A"/>
    <w:rsid w:val="00B2694A"/>
    <w:rsid w:val="00B26B47"/>
    <w:rsid w:val="00B27CE9"/>
    <w:rsid w:val="00B3191B"/>
    <w:rsid w:val="00B31BD5"/>
    <w:rsid w:val="00B31D30"/>
    <w:rsid w:val="00B31FEE"/>
    <w:rsid w:val="00B3216D"/>
    <w:rsid w:val="00B323E0"/>
    <w:rsid w:val="00B327F9"/>
    <w:rsid w:val="00B332FC"/>
    <w:rsid w:val="00B352C7"/>
    <w:rsid w:val="00B35D56"/>
    <w:rsid w:val="00B35D5F"/>
    <w:rsid w:val="00B36034"/>
    <w:rsid w:val="00B36916"/>
    <w:rsid w:val="00B36D90"/>
    <w:rsid w:val="00B37309"/>
    <w:rsid w:val="00B3753A"/>
    <w:rsid w:val="00B37869"/>
    <w:rsid w:val="00B41392"/>
    <w:rsid w:val="00B4163B"/>
    <w:rsid w:val="00B4242D"/>
    <w:rsid w:val="00B426E8"/>
    <w:rsid w:val="00B42804"/>
    <w:rsid w:val="00B4328F"/>
    <w:rsid w:val="00B44077"/>
    <w:rsid w:val="00B449D2"/>
    <w:rsid w:val="00B44C8B"/>
    <w:rsid w:val="00B45943"/>
    <w:rsid w:val="00B4637E"/>
    <w:rsid w:val="00B4667F"/>
    <w:rsid w:val="00B467DD"/>
    <w:rsid w:val="00B474BA"/>
    <w:rsid w:val="00B47E62"/>
    <w:rsid w:val="00B47E64"/>
    <w:rsid w:val="00B50E6E"/>
    <w:rsid w:val="00B511D8"/>
    <w:rsid w:val="00B51559"/>
    <w:rsid w:val="00B5212B"/>
    <w:rsid w:val="00B52611"/>
    <w:rsid w:val="00B52E41"/>
    <w:rsid w:val="00B52FBB"/>
    <w:rsid w:val="00B53EF1"/>
    <w:rsid w:val="00B547AE"/>
    <w:rsid w:val="00B549B3"/>
    <w:rsid w:val="00B54C3B"/>
    <w:rsid w:val="00B5536C"/>
    <w:rsid w:val="00B56141"/>
    <w:rsid w:val="00B56757"/>
    <w:rsid w:val="00B56C72"/>
    <w:rsid w:val="00B57E2C"/>
    <w:rsid w:val="00B57F69"/>
    <w:rsid w:val="00B61FBE"/>
    <w:rsid w:val="00B62B6B"/>
    <w:rsid w:val="00B63083"/>
    <w:rsid w:val="00B6331B"/>
    <w:rsid w:val="00B63388"/>
    <w:rsid w:val="00B63650"/>
    <w:rsid w:val="00B637FD"/>
    <w:rsid w:val="00B63DA2"/>
    <w:rsid w:val="00B640D6"/>
    <w:rsid w:val="00B645DB"/>
    <w:rsid w:val="00B64BE6"/>
    <w:rsid w:val="00B66447"/>
    <w:rsid w:val="00B673C1"/>
    <w:rsid w:val="00B673E3"/>
    <w:rsid w:val="00B7063D"/>
    <w:rsid w:val="00B70FF1"/>
    <w:rsid w:val="00B7166D"/>
    <w:rsid w:val="00B71B25"/>
    <w:rsid w:val="00B72746"/>
    <w:rsid w:val="00B72CA9"/>
    <w:rsid w:val="00B73220"/>
    <w:rsid w:val="00B733B6"/>
    <w:rsid w:val="00B73779"/>
    <w:rsid w:val="00B73AC3"/>
    <w:rsid w:val="00B74544"/>
    <w:rsid w:val="00B753F4"/>
    <w:rsid w:val="00B758B2"/>
    <w:rsid w:val="00B7591D"/>
    <w:rsid w:val="00B75B35"/>
    <w:rsid w:val="00B75B41"/>
    <w:rsid w:val="00B764CB"/>
    <w:rsid w:val="00B769B6"/>
    <w:rsid w:val="00B77096"/>
    <w:rsid w:val="00B77A56"/>
    <w:rsid w:val="00B77D9D"/>
    <w:rsid w:val="00B803A0"/>
    <w:rsid w:val="00B80617"/>
    <w:rsid w:val="00B80939"/>
    <w:rsid w:val="00B80DED"/>
    <w:rsid w:val="00B80F1C"/>
    <w:rsid w:val="00B813E2"/>
    <w:rsid w:val="00B82288"/>
    <w:rsid w:val="00B83C84"/>
    <w:rsid w:val="00B849C8"/>
    <w:rsid w:val="00B86297"/>
    <w:rsid w:val="00B87A9B"/>
    <w:rsid w:val="00B90CAB"/>
    <w:rsid w:val="00B92146"/>
    <w:rsid w:val="00B93030"/>
    <w:rsid w:val="00B93CFE"/>
    <w:rsid w:val="00B94117"/>
    <w:rsid w:val="00B943BE"/>
    <w:rsid w:val="00B945B9"/>
    <w:rsid w:val="00B95D36"/>
    <w:rsid w:val="00B96D43"/>
    <w:rsid w:val="00B96E65"/>
    <w:rsid w:val="00B96F93"/>
    <w:rsid w:val="00B970DD"/>
    <w:rsid w:val="00B97C07"/>
    <w:rsid w:val="00BA1092"/>
    <w:rsid w:val="00BA116D"/>
    <w:rsid w:val="00BA157F"/>
    <w:rsid w:val="00BA19EF"/>
    <w:rsid w:val="00BA2069"/>
    <w:rsid w:val="00BA25F6"/>
    <w:rsid w:val="00BA2D3D"/>
    <w:rsid w:val="00BA37E2"/>
    <w:rsid w:val="00BA3E8B"/>
    <w:rsid w:val="00BA40EA"/>
    <w:rsid w:val="00BA49EB"/>
    <w:rsid w:val="00BA4E72"/>
    <w:rsid w:val="00BA6432"/>
    <w:rsid w:val="00BA6F54"/>
    <w:rsid w:val="00BA7844"/>
    <w:rsid w:val="00BB0A2E"/>
    <w:rsid w:val="00BB0A60"/>
    <w:rsid w:val="00BB0B53"/>
    <w:rsid w:val="00BB0BFB"/>
    <w:rsid w:val="00BB0C02"/>
    <w:rsid w:val="00BB1D3F"/>
    <w:rsid w:val="00BB1D67"/>
    <w:rsid w:val="00BB30C0"/>
    <w:rsid w:val="00BB3108"/>
    <w:rsid w:val="00BB33D5"/>
    <w:rsid w:val="00BB3684"/>
    <w:rsid w:val="00BB4824"/>
    <w:rsid w:val="00BB4901"/>
    <w:rsid w:val="00BB4D46"/>
    <w:rsid w:val="00BB580A"/>
    <w:rsid w:val="00BB5D3B"/>
    <w:rsid w:val="00BB5E46"/>
    <w:rsid w:val="00BB72EB"/>
    <w:rsid w:val="00BB7DCB"/>
    <w:rsid w:val="00BC09D1"/>
    <w:rsid w:val="00BC0A0F"/>
    <w:rsid w:val="00BC0A84"/>
    <w:rsid w:val="00BC1552"/>
    <w:rsid w:val="00BC16D4"/>
    <w:rsid w:val="00BC18F3"/>
    <w:rsid w:val="00BC1F2D"/>
    <w:rsid w:val="00BC309B"/>
    <w:rsid w:val="00BC35A7"/>
    <w:rsid w:val="00BC4747"/>
    <w:rsid w:val="00BC4765"/>
    <w:rsid w:val="00BC48F8"/>
    <w:rsid w:val="00BC4D9D"/>
    <w:rsid w:val="00BC5835"/>
    <w:rsid w:val="00BC58EE"/>
    <w:rsid w:val="00BC5CE6"/>
    <w:rsid w:val="00BC5D32"/>
    <w:rsid w:val="00BC5F22"/>
    <w:rsid w:val="00BC63CA"/>
    <w:rsid w:val="00BC6E28"/>
    <w:rsid w:val="00BC73A7"/>
    <w:rsid w:val="00BC7789"/>
    <w:rsid w:val="00BC793E"/>
    <w:rsid w:val="00BD03C8"/>
    <w:rsid w:val="00BD0652"/>
    <w:rsid w:val="00BD0E94"/>
    <w:rsid w:val="00BD0FF9"/>
    <w:rsid w:val="00BD1371"/>
    <w:rsid w:val="00BD1F89"/>
    <w:rsid w:val="00BD236C"/>
    <w:rsid w:val="00BD36F1"/>
    <w:rsid w:val="00BD3B3F"/>
    <w:rsid w:val="00BD3C3B"/>
    <w:rsid w:val="00BD4200"/>
    <w:rsid w:val="00BD4D86"/>
    <w:rsid w:val="00BD5033"/>
    <w:rsid w:val="00BD5051"/>
    <w:rsid w:val="00BD55EA"/>
    <w:rsid w:val="00BD6261"/>
    <w:rsid w:val="00BD66CC"/>
    <w:rsid w:val="00BE0251"/>
    <w:rsid w:val="00BE13A1"/>
    <w:rsid w:val="00BE1412"/>
    <w:rsid w:val="00BE15A0"/>
    <w:rsid w:val="00BE24BC"/>
    <w:rsid w:val="00BE2803"/>
    <w:rsid w:val="00BE2970"/>
    <w:rsid w:val="00BE2BB2"/>
    <w:rsid w:val="00BE2D40"/>
    <w:rsid w:val="00BE30C6"/>
    <w:rsid w:val="00BE3116"/>
    <w:rsid w:val="00BE5FD0"/>
    <w:rsid w:val="00BE6D1F"/>
    <w:rsid w:val="00BEFE91"/>
    <w:rsid w:val="00BF06F1"/>
    <w:rsid w:val="00BF0845"/>
    <w:rsid w:val="00BF1B2D"/>
    <w:rsid w:val="00BF21D7"/>
    <w:rsid w:val="00BF243B"/>
    <w:rsid w:val="00BF2756"/>
    <w:rsid w:val="00BF2C85"/>
    <w:rsid w:val="00BF3331"/>
    <w:rsid w:val="00BF3A96"/>
    <w:rsid w:val="00BF3D5C"/>
    <w:rsid w:val="00BF3FF4"/>
    <w:rsid w:val="00BF41A9"/>
    <w:rsid w:val="00BF4786"/>
    <w:rsid w:val="00BF4B10"/>
    <w:rsid w:val="00BF53AF"/>
    <w:rsid w:val="00BF53B7"/>
    <w:rsid w:val="00BF57FD"/>
    <w:rsid w:val="00BF6087"/>
    <w:rsid w:val="00BF67DC"/>
    <w:rsid w:val="00BF6BE3"/>
    <w:rsid w:val="00BF7694"/>
    <w:rsid w:val="00BF793F"/>
    <w:rsid w:val="00C00430"/>
    <w:rsid w:val="00C008A3"/>
    <w:rsid w:val="00C00937"/>
    <w:rsid w:val="00C00AE9"/>
    <w:rsid w:val="00C00AF3"/>
    <w:rsid w:val="00C00B92"/>
    <w:rsid w:val="00C00BD0"/>
    <w:rsid w:val="00C02E3C"/>
    <w:rsid w:val="00C02E87"/>
    <w:rsid w:val="00C02EEA"/>
    <w:rsid w:val="00C032FF"/>
    <w:rsid w:val="00C03BFF"/>
    <w:rsid w:val="00C044EF"/>
    <w:rsid w:val="00C053C3"/>
    <w:rsid w:val="00C05B1C"/>
    <w:rsid w:val="00C05DDE"/>
    <w:rsid w:val="00C10516"/>
    <w:rsid w:val="00C10E0F"/>
    <w:rsid w:val="00C11807"/>
    <w:rsid w:val="00C11DEC"/>
    <w:rsid w:val="00C1289E"/>
    <w:rsid w:val="00C1316C"/>
    <w:rsid w:val="00C139B7"/>
    <w:rsid w:val="00C13A86"/>
    <w:rsid w:val="00C146F8"/>
    <w:rsid w:val="00C14D5E"/>
    <w:rsid w:val="00C151FF"/>
    <w:rsid w:val="00C155FC"/>
    <w:rsid w:val="00C17640"/>
    <w:rsid w:val="00C17A0E"/>
    <w:rsid w:val="00C17B8E"/>
    <w:rsid w:val="00C20312"/>
    <w:rsid w:val="00C2061F"/>
    <w:rsid w:val="00C21BE8"/>
    <w:rsid w:val="00C21F75"/>
    <w:rsid w:val="00C221A1"/>
    <w:rsid w:val="00C22BF4"/>
    <w:rsid w:val="00C2367F"/>
    <w:rsid w:val="00C2411B"/>
    <w:rsid w:val="00C24319"/>
    <w:rsid w:val="00C24601"/>
    <w:rsid w:val="00C2498E"/>
    <w:rsid w:val="00C27256"/>
    <w:rsid w:val="00C27346"/>
    <w:rsid w:val="00C274AE"/>
    <w:rsid w:val="00C30CDB"/>
    <w:rsid w:val="00C31003"/>
    <w:rsid w:val="00C31655"/>
    <w:rsid w:val="00C31CEB"/>
    <w:rsid w:val="00C31ED1"/>
    <w:rsid w:val="00C32905"/>
    <w:rsid w:val="00C33519"/>
    <w:rsid w:val="00C3364D"/>
    <w:rsid w:val="00C33C6D"/>
    <w:rsid w:val="00C342CE"/>
    <w:rsid w:val="00C345B0"/>
    <w:rsid w:val="00C34855"/>
    <w:rsid w:val="00C34EDB"/>
    <w:rsid w:val="00C3523B"/>
    <w:rsid w:val="00C352FC"/>
    <w:rsid w:val="00C36BD1"/>
    <w:rsid w:val="00C3722F"/>
    <w:rsid w:val="00C375EF"/>
    <w:rsid w:val="00C37D09"/>
    <w:rsid w:val="00C40037"/>
    <w:rsid w:val="00C40069"/>
    <w:rsid w:val="00C405BB"/>
    <w:rsid w:val="00C40C8C"/>
    <w:rsid w:val="00C40D7F"/>
    <w:rsid w:val="00C40DA6"/>
    <w:rsid w:val="00C423B5"/>
    <w:rsid w:val="00C42F6D"/>
    <w:rsid w:val="00C4388D"/>
    <w:rsid w:val="00C43B90"/>
    <w:rsid w:val="00C44095"/>
    <w:rsid w:val="00C446A5"/>
    <w:rsid w:val="00C44C58"/>
    <w:rsid w:val="00C45019"/>
    <w:rsid w:val="00C45F85"/>
    <w:rsid w:val="00C4601C"/>
    <w:rsid w:val="00C46292"/>
    <w:rsid w:val="00C46BF1"/>
    <w:rsid w:val="00C46FCB"/>
    <w:rsid w:val="00C478C5"/>
    <w:rsid w:val="00C513F4"/>
    <w:rsid w:val="00C5165A"/>
    <w:rsid w:val="00C522EF"/>
    <w:rsid w:val="00C52D33"/>
    <w:rsid w:val="00C52D3F"/>
    <w:rsid w:val="00C53DC1"/>
    <w:rsid w:val="00C54D01"/>
    <w:rsid w:val="00C54EE1"/>
    <w:rsid w:val="00C5502A"/>
    <w:rsid w:val="00C55B4B"/>
    <w:rsid w:val="00C55DB3"/>
    <w:rsid w:val="00C56842"/>
    <w:rsid w:val="00C56CF3"/>
    <w:rsid w:val="00C573B2"/>
    <w:rsid w:val="00C61548"/>
    <w:rsid w:val="00C618FE"/>
    <w:rsid w:val="00C61D5A"/>
    <w:rsid w:val="00C61F7D"/>
    <w:rsid w:val="00C6240E"/>
    <w:rsid w:val="00C63944"/>
    <w:rsid w:val="00C63AE5"/>
    <w:rsid w:val="00C63B7D"/>
    <w:rsid w:val="00C63E03"/>
    <w:rsid w:val="00C640A6"/>
    <w:rsid w:val="00C64578"/>
    <w:rsid w:val="00C645CD"/>
    <w:rsid w:val="00C64DF5"/>
    <w:rsid w:val="00C650B4"/>
    <w:rsid w:val="00C65948"/>
    <w:rsid w:val="00C66055"/>
    <w:rsid w:val="00C665D5"/>
    <w:rsid w:val="00C66869"/>
    <w:rsid w:val="00C6755B"/>
    <w:rsid w:val="00C677F7"/>
    <w:rsid w:val="00C67F7B"/>
    <w:rsid w:val="00C70896"/>
    <w:rsid w:val="00C70B05"/>
    <w:rsid w:val="00C71AD5"/>
    <w:rsid w:val="00C72476"/>
    <w:rsid w:val="00C728CF"/>
    <w:rsid w:val="00C729FC"/>
    <w:rsid w:val="00C73A9A"/>
    <w:rsid w:val="00C73BE9"/>
    <w:rsid w:val="00C748A2"/>
    <w:rsid w:val="00C74B8E"/>
    <w:rsid w:val="00C753C0"/>
    <w:rsid w:val="00C75480"/>
    <w:rsid w:val="00C75697"/>
    <w:rsid w:val="00C75959"/>
    <w:rsid w:val="00C75D4D"/>
    <w:rsid w:val="00C75DB3"/>
    <w:rsid w:val="00C7600F"/>
    <w:rsid w:val="00C7622E"/>
    <w:rsid w:val="00C769EF"/>
    <w:rsid w:val="00C76BE5"/>
    <w:rsid w:val="00C76F3B"/>
    <w:rsid w:val="00C77D0D"/>
    <w:rsid w:val="00C80026"/>
    <w:rsid w:val="00C81089"/>
    <w:rsid w:val="00C81F36"/>
    <w:rsid w:val="00C824E4"/>
    <w:rsid w:val="00C8295D"/>
    <w:rsid w:val="00C82B10"/>
    <w:rsid w:val="00C83FE2"/>
    <w:rsid w:val="00C849F0"/>
    <w:rsid w:val="00C84BE1"/>
    <w:rsid w:val="00C858F9"/>
    <w:rsid w:val="00C859BA"/>
    <w:rsid w:val="00C8724C"/>
    <w:rsid w:val="00C87935"/>
    <w:rsid w:val="00C87CDC"/>
    <w:rsid w:val="00C9034B"/>
    <w:rsid w:val="00C911BC"/>
    <w:rsid w:val="00C912E6"/>
    <w:rsid w:val="00C91473"/>
    <w:rsid w:val="00C92B67"/>
    <w:rsid w:val="00C92CE6"/>
    <w:rsid w:val="00C935B5"/>
    <w:rsid w:val="00C9365A"/>
    <w:rsid w:val="00C941C9"/>
    <w:rsid w:val="00C94AF7"/>
    <w:rsid w:val="00C95170"/>
    <w:rsid w:val="00C95B53"/>
    <w:rsid w:val="00C961AE"/>
    <w:rsid w:val="00C97089"/>
    <w:rsid w:val="00C9743C"/>
    <w:rsid w:val="00C97749"/>
    <w:rsid w:val="00CA0270"/>
    <w:rsid w:val="00CA04AD"/>
    <w:rsid w:val="00CA0839"/>
    <w:rsid w:val="00CA08E2"/>
    <w:rsid w:val="00CA0FE5"/>
    <w:rsid w:val="00CA21C8"/>
    <w:rsid w:val="00CA25AD"/>
    <w:rsid w:val="00CA3424"/>
    <w:rsid w:val="00CA35A9"/>
    <w:rsid w:val="00CA3AD6"/>
    <w:rsid w:val="00CA4658"/>
    <w:rsid w:val="00CA52BD"/>
    <w:rsid w:val="00CA57B7"/>
    <w:rsid w:val="00CA5DF9"/>
    <w:rsid w:val="00CA6138"/>
    <w:rsid w:val="00CA625D"/>
    <w:rsid w:val="00CA6AFD"/>
    <w:rsid w:val="00CA7970"/>
    <w:rsid w:val="00CA7B8D"/>
    <w:rsid w:val="00CB0637"/>
    <w:rsid w:val="00CB1E0A"/>
    <w:rsid w:val="00CB22BA"/>
    <w:rsid w:val="00CB25E8"/>
    <w:rsid w:val="00CB2B4F"/>
    <w:rsid w:val="00CB3F63"/>
    <w:rsid w:val="00CB4044"/>
    <w:rsid w:val="00CB4F2B"/>
    <w:rsid w:val="00CB64BF"/>
    <w:rsid w:val="00CB7902"/>
    <w:rsid w:val="00CC04E0"/>
    <w:rsid w:val="00CC0C44"/>
    <w:rsid w:val="00CC1101"/>
    <w:rsid w:val="00CC1277"/>
    <w:rsid w:val="00CC1352"/>
    <w:rsid w:val="00CC1674"/>
    <w:rsid w:val="00CC2110"/>
    <w:rsid w:val="00CC2392"/>
    <w:rsid w:val="00CC3109"/>
    <w:rsid w:val="00CC331B"/>
    <w:rsid w:val="00CC3838"/>
    <w:rsid w:val="00CC40F0"/>
    <w:rsid w:val="00CC54F1"/>
    <w:rsid w:val="00CC5D54"/>
    <w:rsid w:val="00CC5FFB"/>
    <w:rsid w:val="00CC6446"/>
    <w:rsid w:val="00CC7A07"/>
    <w:rsid w:val="00CC7F90"/>
    <w:rsid w:val="00CD078E"/>
    <w:rsid w:val="00CD0DE0"/>
    <w:rsid w:val="00CD1E9E"/>
    <w:rsid w:val="00CD29B1"/>
    <w:rsid w:val="00CD2AAB"/>
    <w:rsid w:val="00CD2F99"/>
    <w:rsid w:val="00CD3839"/>
    <w:rsid w:val="00CD3AC7"/>
    <w:rsid w:val="00CD43B6"/>
    <w:rsid w:val="00CD5D6E"/>
    <w:rsid w:val="00CD712E"/>
    <w:rsid w:val="00CD7776"/>
    <w:rsid w:val="00CD7AF9"/>
    <w:rsid w:val="00CD7AFB"/>
    <w:rsid w:val="00CE01B8"/>
    <w:rsid w:val="00CE059D"/>
    <w:rsid w:val="00CE0833"/>
    <w:rsid w:val="00CE1330"/>
    <w:rsid w:val="00CE1373"/>
    <w:rsid w:val="00CE2D11"/>
    <w:rsid w:val="00CE33CA"/>
    <w:rsid w:val="00CE3DCE"/>
    <w:rsid w:val="00CE433A"/>
    <w:rsid w:val="00CE473C"/>
    <w:rsid w:val="00CE475B"/>
    <w:rsid w:val="00CE524A"/>
    <w:rsid w:val="00CE52E1"/>
    <w:rsid w:val="00CE6205"/>
    <w:rsid w:val="00CE6B10"/>
    <w:rsid w:val="00CE737F"/>
    <w:rsid w:val="00CE7748"/>
    <w:rsid w:val="00CE7A40"/>
    <w:rsid w:val="00CF01D3"/>
    <w:rsid w:val="00CF0575"/>
    <w:rsid w:val="00CF09CC"/>
    <w:rsid w:val="00CF0CAD"/>
    <w:rsid w:val="00CF152A"/>
    <w:rsid w:val="00CF1537"/>
    <w:rsid w:val="00CF15EF"/>
    <w:rsid w:val="00CF1E6A"/>
    <w:rsid w:val="00CF1FE4"/>
    <w:rsid w:val="00CF2321"/>
    <w:rsid w:val="00CF2663"/>
    <w:rsid w:val="00CF2698"/>
    <w:rsid w:val="00CF32D4"/>
    <w:rsid w:val="00CF428E"/>
    <w:rsid w:val="00CF430B"/>
    <w:rsid w:val="00CF4B52"/>
    <w:rsid w:val="00CF550D"/>
    <w:rsid w:val="00CF55FA"/>
    <w:rsid w:val="00CF5624"/>
    <w:rsid w:val="00CF5670"/>
    <w:rsid w:val="00CF6176"/>
    <w:rsid w:val="00CF65E0"/>
    <w:rsid w:val="00CF72AD"/>
    <w:rsid w:val="00CF7CB0"/>
    <w:rsid w:val="00CF9C93"/>
    <w:rsid w:val="00D0083D"/>
    <w:rsid w:val="00D00FFB"/>
    <w:rsid w:val="00D0142F"/>
    <w:rsid w:val="00D04594"/>
    <w:rsid w:val="00D055EF"/>
    <w:rsid w:val="00D0594C"/>
    <w:rsid w:val="00D05A0B"/>
    <w:rsid w:val="00D07354"/>
    <w:rsid w:val="00D07412"/>
    <w:rsid w:val="00D074CC"/>
    <w:rsid w:val="00D07513"/>
    <w:rsid w:val="00D07E9A"/>
    <w:rsid w:val="00D10907"/>
    <w:rsid w:val="00D10BEE"/>
    <w:rsid w:val="00D11723"/>
    <w:rsid w:val="00D11C70"/>
    <w:rsid w:val="00D1210D"/>
    <w:rsid w:val="00D12689"/>
    <w:rsid w:val="00D1370B"/>
    <w:rsid w:val="00D1386C"/>
    <w:rsid w:val="00D1392E"/>
    <w:rsid w:val="00D1398C"/>
    <w:rsid w:val="00D13F3A"/>
    <w:rsid w:val="00D14BFF"/>
    <w:rsid w:val="00D14DB9"/>
    <w:rsid w:val="00D162FD"/>
    <w:rsid w:val="00D16327"/>
    <w:rsid w:val="00D16698"/>
    <w:rsid w:val="00D1678D"/>
    <w:rsid w:val="00D16A9C"/>
    <w:rsid w:val="00D16BC5"/>
    <w:rsid w:val="00D16DE2"/>
    <w:rsid w:val="00D17501"/>
    <w:rsid w:val="00D17B53"/>
    <w:rsid w:val="00D17F9E"/>
    <w:rsid w:val="00D2157C"/>
    <w:rsid w:val="00D2213A"/>
    <w:rsid w:val="00D2238C"/>
    <w:rsid w:val="00D22675"/>
    <w:rsid w:val="00D2287D"/>
    <w:rsid w:val="00D22E59"/>
    <w:rsid w:val="00D230CD"/>
    <w:rsid w:val="00D2509C"/>
    <w:rsid w:val="00D2512D"/>
    <w:rsid w:val="00D264AE"/>
    <w:rsid w:val="00D27382"/>
    <w:rsid w:val="00D27641"/>
    <w:rsid w:val="00D302F2"/>
    <w:rsid w:val="00D305A9"/>
    <w:rsid w:val="00D30656"/>
    <w:rsid w:val="00D306F3"/>
    <w:rsid w:val="00D30ADE"/>
    <w:rsid w:val="00D3151C"/>
    <w:rsid w:val="00D3293B"/>
    <w:rsid w:val="00D32F9B"/>
    <w:rsid w:val="00D33123"/>
    <w:rsid w:val="00D33197"/>
    <w:rsid w:val="00D34068"/>
    <w:rsid w:val="00D346BE"/>
    <w:rsid w:val="00D34B46"/>
    <w:rsid w:val="00D34C16"/>
    <w:rsid w:val="00D351CA"/>
    <w:rsid w:val="00D35209"/>
    <w:rsid w:val="00D3527D"/>
    <w:rsid w:val="00D3569A"/>
    <w:rsid w:val="00D3596A"/>
    <w:rsid w:val="00D368A9"/>
    <w:rsid w:val="00D368F9"/>
    <w:rsid w:val="00D37783"/>
    <w:rsid w:val="00D37C00"/>
    <w:rsid w:val="00D40165"/>
    <w:rsid w:val="00D402BE"/>
    <w:rsid w:val="00D40C6B"/>
    <w:rsid w:val="00D40CF5"/>
    <w:rsid w:val="00D41502"/>
    <w:rsid w:val="00D4170B"/>
    <w:rsid w:val="00D41B6D"/>
    <w:rsid w:val="00D42368"/>
    <w:rsid w:val="00D43275"/>
    <w:rsid w:val="00D43908"/>
    <w:rsid w:val="00D43A62"/>
    <w:rsid w:val="00D44ED0"/>
    <w:rsid w:val="00D44F9C"/>
    <w:rsid w:val="00D45214"/>
    <w:rsid w:val="00D454CE"/>
    <w:rsid w:val="00D4586F"/>
    <w:rsid w:val="00D46163"/>
    <w:rsid w:val="00D46F0D"/>
    <w:rsid w:val="00D5036A"/>
    <w:rsid w:val="00D5053B"/>
    <w:rsid w:val="00D50B25"/>
    <w:rsid w:val="00D50C14"/>
    <w:rsid w:val="00D511A1"/>
    <w:rsid w:val="00D517B8"/>
    <w:rsid w:val="00D51B03"/>
    <w:rsid w:val="00D51F8B"/>
    <w:rsid w:val="00D52241"/>
    <w:rsid w:val="00D52863"/>
    <w:rsid w:val="00D52DC7"/>
    <w:rsid w:val="00D5316F"/>
    <w:rsid w:val="00D5420C"/>
    <w:rsid w:val="00D5437B"/>
    <w:rsid w:val="00D5481F"/>
    <w:rsid w:val="00D55233"/>
    <w:rsid w:val="00D560E2"/>
    <w:rsid w:val="00D56A45"/>
    <w:rsid w:val="00D57BC3"/>
    <w:rsid w:val="00D60878"/>
    <w:rsid w:val="00D613C8"/>
    <w:rsid w:val="00D616A2"/>
    <w:rsid w:val="00D61A80"/>
    <w:rsid w:val="00D62827"/>
    <w:rsid w:val="00D62DE0"/>
    <w:rsid w:val="00D630E9"/>
    <w:rsid w:val="00D635AD"/>
    <w:rsid w:val="00D63D71"/>
    <w:rsid w:val="00D64212"/>
    <w:rsid w:val="00D64A39"/>
    <w:rsid w:val="00D64DC6"/>
    <w:rsid w:val="00D655F4"/>
    <w:rsid w:val="00D66468"/>
    <w:rsid w:val="00D66571"/>
    <w:rsid w:val="00D665CA"/>
    <w:rsid w:val="00D6681A"/>
    <w:rsid w:val="00D669B8"/>
    <w:rsid w:val="00D671EF"/>
    <w:rsid w:val="00D67796"/>
    <w:rsid w:val="00D706F0"/>
    <w:rsid w:val="00D70956"/>
    <w:rsid w:val="00D70D2E"/>
    <w:rsid w:val="00D7219E"/>
    <w:rsid w:val="00D72820"/>
    <w:rsid w:val="00D749B5"/>
    <w:rsid w:val="00D74E88"/>
    <w:rsid w:val="00D7521E"/>
    <w:rsid w:val="00D75227"/>
    <w:rsid w:val="00D754A9"/>
    <w:rsid w:val="00D75557"/>
    <w:rsid w:val="00D75C9F"/>
    <w:rsid w:val="00D75D6F"/>
    <w:rsid w:val="00D75F6B"/>
    <w:rsid w:val="00D7600C"/>
    <w:rsid w:val="00D7612C"/>
    <w:rsid w:val="00D7629F"/>
    <w:rsid w:val="00D76DC2"/>
    <w:rsid w:val="00D7701B"/>
    <w:rsid w:val="00D803A3"/>
    <w:rsid w:val="00D80676"/>
    <w:rsid w:val="00D80D74"/>
    <w:rsid w:val="00D81181"/>
    <w:rsid w:val="00D840D0"/>
    <w:rsid w:val="00D85636"/>
    <w:rsid w:val="00D85E3A"/>
    <w:rsid w:val="00D872E9"/>
    <w:rsid w:val="00D87440"/>
    <w:rsid w:val="00D87D06"/>
    <w:rsid w:val="00D87E85"/>
    <w:rsid w:val="00D900DF"/>
    <w:rsid w:val="00D90510"/>
    <w:rsid w:val="00D905C4"/>
    <w:rsid w:val="00D9132A"/>
    <w:rsid w:val="00D91BBA"/>
    <w:rsid w:val="00D9236E"/>
    <w:rsid w:val="00D9323A"/>
    <w:rsid w:val="00D94A88"/>
    <w:rsid w:val="00D95459"/>
    <w:rsid w:val="00D964A2"/>
    <w:rsid w:val="00D96747"/>
    <w:rsid w:val="00D96979"/>
    <w:rsid w:val="00D9716A"/>
    <w:rsid w:val="00D976C2"/>
    <w:rsid w:val="00D976D5"/>
    <w:rsid w:val="00DA02F7"/>
    <w:rsid w:val="00DA0CA4"/>
    <w:rsid w:val="00DA0D3C"/>
    <w:rsid w:val="00DA1E0D"/>
    <w:rsid w:val="00DA318F"/>
    <w:rsid w:val="00DA51A6"/>
    <w:rsid w:val="00DA5703"/>
    <w:rsid w:val="00DA5902"/>
    <w:rsid w:val="00DA68DA"/>
    <w:rsid w:val="00DA6EE0"/>
    <w:rsid w:val="00DB076D"/>
    <w:rsid w:val="00DB0A57"/>
    <w:rsid w:val="00DB1135"/>
    <w:rsid w:val="00DB1A3C"/>
    <w:rsid w:val="00DB1D2F"/>
    <w:rsid w:val="00DB21DD"/>
    <w:rsid w:val="00DB24D5"/>
    <w:rsid w:val="00DB27F1"/>
    <w:rsid w:val="00DB2975"/>
    <w:rsid w:val="00DB29A1"/>
    <w:rsid w:val="00DB2C7D"/>
    <w:rsid w:val="00DB36BB"/>
    <w:rsid w:val="00DB3C1D"/>
    <w:rsid w:val="00DB3EFA"/>
    <w:rsid w:val="00DB402D"/>
    <w:rsid w:val="00DB4311"/>
    <w:rsid w:val="00DB487D"/>
    <w:rsid w:val="00DB5370"/>
    <w:rsid w:val="00DB63D3"/>
    <w:rsid w:val="00DB663A"/>
    <w:rsid w:val="00DB6AD7"/>
    <w:rsid w:val="00DB70E6"/>
    <w:rsid w:val="00DC00BC"/>
    <w:rsid w:val="00DC028A"/>
    <w:rsid w:val="00DC05CE"/>
    <w:rsid w:val="00DC08D7"/>
    <w:rsid w:val="00DC0FBE"/>
    <w:rsid w:val="00DC101E"/>
    <w:rsid w:val="00DC184F"/>
    <w:rsid w:val="00DC1DB5"/>
    <w:rsid w:val="00DC1DE1"/>
    <w:rsid w:val="00DC3409"/>
    <w:rsid w:val="00DC36A2"/>
    <w:rsid w:val="00DC3853"/>
    <w:rsid w:val="00DC3908"/>
    <w:rsid w:val="00DC3CD5"/>
    <w:rsid w:val="00DC60C2"/>
    <w:rsid w:val="00DC6C12"/>
    <w:rsid w:val="00DC6F45"/>
    <w:rsid w:val="00DC70F0"/>
    <w:rsid w:val="00DC785C"/>
    <w:rsid w:val="00DD15EB"/>
    <w:rsid w:val="00DD2329"/>
    <w:rsid w:val="00DD29E2"/>
    <w:rsid w:val="00DD2EAF"/>
    <w:rsid w:val="00DD4156"/>
    <w:rsid w:val="00DD4254"/>
    <w:rsid w:val="00DD5110"/>
    <w:rsid w:val="00DD56EF"/>
    <w:rsid w:val="00DD7511"/>
    <w:rsid w:val="00DD7955"/>
    <w:rsid w:val="00DE08B7"/>
    <w:rsid w:val="00DE17D5"/>
    <w:rsid w:val="00DE1B3D"/>
    <w:rsid w:val="00DE1D91"/>
    <w:rsid w:val="00DE1DAB"/>
    <w:rsid w:val="00DE24D5"/>
    <w:rsid w:val="00DE5277"/>
    <w:rsid w:val="00DE579C"/>
    <w:rsid w:val="00DE6ABD"/>
    <w:rsid w:val="00DE6C9F"/>
    <w:rsid w:val="00DE7272"/>
    <w:rsid w:val="00DE7463"/>
    <w:rsid w:val="00DE7665"/>
    <w:rsid w:val="00DE7788"/>
    <w:rsid w:val="00DE7B06"/>
    <w:rsid w:val="00DF01A2"/>
    <w:rsid w:val="00DF2514"/>
    <w:rsid w:val="00DF2CDC"/>
    <w:rsid w:val="00DF33F7"/>
    <w:rsid w:val="00DF37A2"/>
    <w:rsid w:val="00DF3AB0"/>
    <w:rsid w:val="00DF4613"/>
    <w:rsid w:val="00DF537F"/>
    <w:rsid w:val="00DF5F2E"/>
    <w:rsid w:val="00DF61A4"/>
    <w:rsid w:val="00DF624C"/>
    <w:rsid w:val="00DF66C9"/>
    <w:rsid w:val="00DF6D5E"/>
    <w:rsid w:val="00DF7B7F"/>
    <w:rsid w:val="00E00059"/>
    <w:rsid w:val="00E00109"/>
    <w:rsid w:val="00E00684"/>
    <w:rsid w:val="00E007A7"/>
    <w:rsid w:val="00E02B92"/>
    <w:rsid w:val="00E03BC8"/>
    <w:rsid w:val="00E03FC8"/>
    <w:rsid w:val="00E042E4"/>
    <w:rsid w:val="00E04516"/>
    <w:rsid w:val="00E04C71"/>
    <w:rsid w:val="00E04CF8"/>
    <w:rsid w:val="00E050CE"/>
    <w:rsid w:val="00E0548F"/>
    <w:rsid w:val="00E05965"/>
    <w:rsid w:val="00E05F4B"/>
    <w:rsid w:val="00E06D92"/>
    <w:rsid w:val="00E1036E"/>
    <w:rsid w:val="00E106EA"/>
    <w:rsid w:val="00E107D5"/>
    <w:rsid w:val="00E10B78"/>
    <w:rsid w:val="00E10BC5"/>
    <w:rsid w:val="00E11511"/>
    <w:rsid w:val="00E116C5"/>
    <w:rsid w:val="00E118B6"/>
    <w:rsid w:val="00E11BED"/>
    <w:rsid w:val="00E12294"/>
    <w:rsid w:val="00E12327"/>
    <w:rsid w:val="00E13246"/>
    <w:rsid w:val="00E141F4"/>
    <w:rsid w:val="00E142F8"/>
    <w:rsid w:val="00E14498"/>
    <w:rsid w:val="00E14CD8"/>
    <w:rsid w:val="00E14D35"/>
    <w:rsid w:val="00E14EAE"/>
    <w:rsid w:val="00E15348"/>
    <w:rsid w:val="00E155CC"/>
    <w:rsid w:val="00E15C6C"/>
    <w:rsid w:val="00E15EC2"/>
    <w:rsid w:val="00E168B5"/>
    <w:rsid w:val="00E17534"/>
    <w:rsid w:val="00E2003C"/>
    <w:rsid w:val="00E20116"/>
    <w:rsid w:val="00E20603"/>
    <w:rsid w:val="00E20BF3"/>
    <w:rsid w:val="00E20D8A"/>
    <w:rsid w:val="00E2153D"/>
    <w:rsid w:val="00E22189"/>
    <w:rsid w:val="00E2265D"/>
    <w:rsid w:val="00E22F35"/>
    <w:rsid w:val="00E23100"/>
    <w:rsid w:val="00E231C0"/>
    <w:rsid w:val="00E24DAC"/>
    <w:rsid w:val="00E25314"/>
    <w:rsid w:val="00E25C5A"/>
    <w:rsid w:val="00E25E13"/>
    <w:rsid w:val="00E25E26"/>
    <w:rsid w:val="00E260B5"/>
    <w:rsid w:val="00E26378"/>
    <w:rsid w:val="00E2648D"/>
    <w:rsid w:val="00E265CC"/>
    <w:rsid w:val="00E26797"/>
    <w:rsid w:val="00E27DFA"/>
    <w:rsid w:val="00E30BFF"/>
    <w:rsid w:val="00E30C85"/>
    <w:rsid w:val="00E33105"/>
    <w:rsid w:val="00E3327F"/>
    <w:rsid w:val="00E33F24"/>
    <w:rsid w:val="00E345E0"/>
    <w:rsid w:val="00E346E4"/>
    <w:rsid w:val="00E349F4"/>
    <w:rsid w:val="00E358AB"/>
    <w:rsid w:val="00E36209"/>
    <w:rsid w:val="00E36751"/>
    <w:rsid w:val="00E36F32"/>
    <w:rsid w:val="00E36FCF"/>
    <w:rsid w:val="00E37687"/>
    <w:rsid w:val="00E40C0C"/>
    <w:rsid w:val="00E40DCB"/>
    <w:rsid w:val="00E41D01"/>
    <w:rsid w:val="00E41E1D"/>
    <w:rsid w:val="00E4223C"/>
    <w:rsid w:val="00E43F3B"/>
    <w:rsid w:val="00E4471A"/>
    <w:rsid w:val="00E456AB"/>
    <w:rsid w:val="00E45748"/>
    <w:rsid w:val="00E45B19"/>
    <w:rsid w:val="00E45C01"/>
    <w:rsid w:val="00E47897"/>
    <w:rsid w:val="00E47C42"/>
    <w:rsid w:val="00E500D3"/>
    <w:rsid w:val="00E506A6"/>
    <w:rsid w:val="00E50C61"/>
    <w:rsid w:val="00E5123C"/>
    <w:rsid w:val="00E520CD"/>
    <w:rsid w:val="00E523E7"/>
    <w:rsid w:val="00E5250F"/>
    <w:rsid w:val="00E5316E"/>
    <w:rsid w:val="00E5342B"/>
    <w:rsid w:val="00E53EFE"/>
    <w:rsid w:val="00E54B85"/>
    <w:rsid w:val="00E54E45"/>
    <w:rsid w:val="00E55DBA"/>
    <w:rsid w:val="00E56DBA"/>
    <w:rsid w:val="00E56FC3"/>
    <w:rsid w:val="00E571AF"/>
    <w:rsid w:val="00E602E3"/>
    <w:rsid w:val="00E60395"/>
    <w:rsid w:val="00E61168"/>
    <w:rsid w:val="00E616EC"/>
    <w:rsid w:val="00E6174A"/>
    <w:rsid w:val="00E61B8F"/>
    <w:rsid w:val="00E61BD1"/>
    <w:rsid w:val="00E623C1"/>
    <w:rsid w:val="00E624C1"/>
    <w:rsid w:val="00E62C38"/>
    <w:rsid w:val="00E63097"/>
    <w:rsid w:val="00E636EF"/>
    <w:rsid w:val="00E642B8"/>
    <w:rsid w:val="00E64600"/>
    <w:rsid w:val="00E6479F"/>
    <w:rsid w:val="00E64986"/>
    <w:rsid w:val="00E64C9C"/>
    <w:rsid w:val="00E64D11"/>
    <w:rsid w:val="00E65D42"/>
    <w:rsid w:val="00E65DB6"/>
    <w:rsid w:val="00E671B5"/>
    <w:rsid w:val="00E67356"/>
    <w:rsid w:val="00E673A2"/>
    <w:rsid w:val="00E70E3E"/>
    <w:rsid w:val="00E71464"/>
    <w:rsid w:val="00E714A6"/>
    <w:rsid w:val="00E71908"/>
    <w:rsid w:val="00E731D8"/>
    <w:rsid w:val="00E73294"/>
    <w:rsid w:val="00E732AC"/>
    <w:rsid w:val="00E735D3"/>
    <w:rsid w:val="00E739B5"/>
    <w:rsid w:val="00E75087"/>
    <w:rsid w:val="00E755AA"/>
    <w:rsid w:val="00E75ADB"/>
    <w:rsid w:val="00E75FFA"/>
    <w:rsid w:val="00E7624B"/>
    <w:rsid w:val="00E76984"/>
    <w:rsid w:val="00E76A2D"/>
    <w:rsid w:val="00E77C66"/>
    <w:rsid w:val="00E802B0"/>
    <w:rsid w:val="00E804D3"/>
    <w:rsid w:val="00E8082E"/>
    <w:rsid w:val="00E80A84"/>
    <w:rsid w:val="00E81C3A"/>
    <w:rsid w:val="00E8200A"/>
    <w:rsid w:val="00E83641"/>
    <w:rsid w:val="00E83BBC"/>
    <w:rsid w:val="00E83E70"/>
    <w:rsid w:val="00E841A8"/>
    <w:rsid w:val="00E84AE4"/>
    <w:rsid w:val="00E84BF4"/>
    <w:rsid w:val="00E852CB"/>
    <w:rsid w:val="00E852E6"/>
    <w:rsid w:val="00E85994"/>
    <w:rsid w:val="00E85B54"/>
    <w:rsid w:val="00E86190"/>
    <w:rsid w:val="00E86829"/>
    <w:rsid w:val="00E86B4B"/>
    <w:rsid w:val="00E86FB5"/>
    <w:rsid w:val="00E8751A"/>
    <w:rsid w:val="00E87642"/>
    <w:rsid w:val="00E9033B"/>
    <w:rsid w:val="00E90A3D"/>
    <w:rsid w:val="00E913A8"/>
    <w:rsid w:val="00E91580"/>
    <w:rsid w:val="00E9255D"/>
    <w:rsid w:val="00E928A2"/>
    <w:rsid w:val="00E931E6"/>
    <w:rsid w:val="00E932AC"/>
    <w:rsid w:val="00E9411F"/>
    <w:rsid w:val="00E94873"/>
    <w:rsid w:val="00E95107"/>
    <w:rsid w:val="00E954B6"/>
    <w:rsid w:val="00E9601F"/>
    <w:rsid w:val="00E964FF"/>
    <w:rsid w:val="00E9663A"/>
    <w:rsid w:val="00E9715A"/>
    <w:rsid w:val="00E9736A"/>
    <w:rsid w:val="00E97559"/>
    <w:rsid w:val="00E97BA8"/>
    <w:rsid w:val="00EA0209"/>
    <w:rsid w:val="00EA051D"/>
    <w:rsid w:val="00EA07E5"/>
    <w:rsid w:val="00EA0EAC"/>
    <w:rsid w:val="00EA1149"/>
    <w:rsid w:val="00EA2538"/>
    <w:rsid w:val="00EA2814"/>
    <w:rsid w:val="00EA2E7E"/>
    <w:rsid w:val="00EA2FE2"/>
    <w:rsid w:val="00EA5699"/>
    <w:rsid w:val="00EA57C2"/>
    <w:rsid w:val="00EA5E86"/>
    <w:rsid w:val="00EA628C"/>
    <w:rsid w:val="00EA690F"/>
    <w:rsid w:val="00EA6A22"/>
    <w:rsid w:val="00EA7F0F"/>
    <w:rsid w:val="00EB05A4"/>
    <w:rsid w:val="00EB18BF"/>
    <w:rsid w:val="00EB18FF"/>
    <w:rsid w:val="00EB1CDF"/>
    <w:rsid w:val="00EB277A"/>
    <w:rsid w:val="00EB369A"/>
    <w:rsid w:val="00EB39ED"/>
    <w:rsid w:val="00EB44F5"/>
    <w:rsid w:val="00EB4506"/>
    <w:rsid w:val="00EB529A"/>
    <w:rsid w:val="00EB5914"/>
    <w:rsid w:val="00EB7B50"/>
    <w:rsid w:val="00EB7EB2"/>
    <w:rsid w:val="00EC025A"/>
    <w:rsid w:val="00EC0517"/>
    <w:rsid w:val="00EC0562"/>
    <w:rsid w:val="00EC05DA"/>
    <w:rsid w:val="00EC06A2"/>
    <w:rsid w:val="00EC12D6"/>
    <w:rsid w:val="00EC1A06"/>
    <w:rsid w:val="00EC29C8"/>
    <w:rsid w:val="00EC399F"/>
    <w:rsid w:val="00EC4460"/>
    <w:rsid w:val="00EC5435"/>
    <w:rsid w:val="00EC6D93"/>
    <w:rsid w:val="00EC6D9A"/>
    <w:rsid w:val="00EC6F78"/>
    <w:rsid w:val="00ED029E"/>
    <w:rsid w:val="00ED0A85"/>
    <w:rsid w:val="00ED1CF9"/>
    <w:rsid w:val="00ED2080"/>
    <w:rsid w:val="00ED276B"/>
    <w:rsid w:val="00ED2DE5"/>
    <w:rsid w:val="00ED39B2"/>
    <w:rsid w:val="00ED453D"/>
    <w:rsid w:val="00ED47ED"/>
    <w:rsid w:val="00ED4A95"/>
    <w:rsid w:val="00ED4C83"/>
    <w:rsid w:val="00ED4C9F"/>
    <w:rsid w:val="00ED510F"/>
    <w:rsid w:val="00ED592F"/>
    <w:rsid w:val="00ED59DF"/>
    <w:rsid w:val="00ED5E37"/>
    <w:rsid w:val="00ED61A0"/>
    <w:rsid w:val="00ED62E0"/>
    <w:rsid w:val="00ED6B4E"/>
    <w:rsid w:val="00ED6FF7"/>
    <w:rsid w:val="00ED7226"/>
    <w:rsid w:val="00ED72F5"/>
    <w:rsid w:val="00ED7757"/>
    <w:rsid w:val="00ED7B55"/>
    <w:rsid w:val="00ED7C06"/>
    <w:rsid w:val="00EE03A5"/>
    <w:rsid w:val="00EE0A00"/>
    <w:rsid w:val="00EE0BC9"/>
    <w:rsid w:val="00EE17A7"/>
    <w:rsid w:val="00EE213F"/>
    <w:rsid w:val="00EE2EFC"/>
    <w:rsid w:val="00EE3528"/>
    <w:rsid w:val="00EE38DA"/>
    <w:rsid w:val="00EE3FF8"/>
    <w:rsid w:val="00EE45DE"/>
    <w:rsid w:val="00EE4821"/>
    <w:rsid w:val="00EE4863"/>
    <w:rsid w:val="00EE49D0"/>
    <w:rsid w:val="00EE5199"/>
    <w:rsid w:val="00EE5A88"/>
    <w:rsid w:val="00EE5ECF"/>
    <w:rsid w:val="00EE631A"/>
    <w:rsid w:val="00EE6989"/>
    <w:rsid w:val="00EE6B06"/>
    <w:rsid w:val="00EE7914"/>
    <w:rsid w:val="00EE7F52"/>
    <w:rsid w:val="00EE7F56"/>
    <w:rsid w:val="00EECE1D"/>
    <w:rsid w:val="00EF0331"/>
    <w:rsid w:val="00EF0C24"/>
    <w:rsid w:val="00EF0F67"/>
    <w:rsid w:val="00EF1A63"/>
    <w:rsid w:val="00EF1F5D"/>
    <w:rsid w:val="00EF1FD1"/>
    <w:rsid w:val="00EF393D"/>
    <w:rsid w:val="00EF3A37"/>
    <w:rsid w:val="00EF3A44"/>
    <w:rsid w:val="00EF40AD"/>
    <w:rsid w:val="00EF4957"/>
    <w:rsid w:val="00EF4B64"/>
    <w:rsid w:val="00EF571B"/>
    <w:rsid w:val="00EF5D87"/>
    <w:rsid w:val="00EF624C"/>
    <w:rsid w:val="00EF633C"/>
    <w:rsid w:val="00EF71A4"/>
    <w:rsid w:val="00EF737A"/>
    <w:rsid w:val="00EF7617"/>
    <w:rsid w:val="00F00CAA"/>
    <w:rsid w:val="00F014F2"/>
    <w:rsid w:val="00F015D2"/>
    <w:rsid w:val="00F01B12"/>
    <w:rsid w:val="00F028FB"/>
    <w:rsid w:val="00F0433F"/>
    <w:rsid w:val="00F0441E"/>
    <w:rsid w:val="00F05B72"/>
    <w:rsid w:val="00F0620C"/>
    <w:rsid w:val="00F064BE"/>
    <w:rsid w:val="00F06820"/>
    <w:rsid w:val="00F06935"/>
    <w:rsid w:val="00F07744"/>
    <w:rsid w:val="00F07B58"/>
    <w:rsid w:val="00F07EF6"/>
    <w:rsid w:val="00F1059A"/>
    <w:rsid w:val="00F1066E"/>
    <w:rsid w:val="00F108F3"/>
    <w:rsid w:val="00F10A13"/>
    <w:rsid w:val="00F10A50"/>
    <w:rsid w:val="00F10E3D"/>
    <w:rsid w:val="00F11331"/>
    <w:rsid w:val="00F11F74"/>
    <w:rsid w:val="00F1320B"/>
    <w:rsid w:val="00F13380"/>
    <w:rsid w:val="00F14347"/>
    <w:rsid w:val="00F14556"/>
    <w:rsid w:val="00F148E1"/>
    <w:rsid w:val="00F14DCF"/>
    <w:rsid w:val="00F16263"/>
    <w:rsid w:val="00F16BE7"/>
    <w:rsid w:val="00F17245"/>
    <w:rsid w:val="00F204CA"/>
    <w:rsid w:val="00F204E1"/>
    <w:rsid w:val="00F219DC"/>
    <w:rsid w:val="00F221D0"/>
    <w:rsid w:val="00F2342F"/>
    <w:rsid w:val="00F24362"/>
    <w:rsid w:val="00F24B55"/>
    <w:rsid w:val="00F24BF2"/>
    <w:rsid w:val="00F24DA8"/>
    <w:rsid w:val="00F25576"/>
    <w:rsid w:val="00F25EB7"/>
    <w:rsid w:val="00F2601B"/>
    <w:rsid w:val="00F262C2"/>
    <w:rsid w:val="00F27511"/>
    <w:rsid w:val="00F27956"/>
    <w:rsid w:val="00F300B9"/>
    <w:rsid w:val="00F317E0"/>
    <w:rsid w:val="00F31D4E"/>
    <w:rsid w:val="00F31D6E"/>
    <w:rsid w:val="00F326EC"/>
    <w:rsid w:val="00F32C0D"/>
    <w:rsid w:val="00F3408A"/>
    <w:rsid w:val="00F3422A"/>
    <w:rsid w:val="00F34313"/>
    <w:rsid w:val="00F3478F"/>
    <w:rsid w:val="00F35093"/>
    <w:rsid w:val="00F35A5A"/>
    <w:rsid w:val="00F35AD8"/>
    <w:rsid w:val="00F35D2A"/>
    <w:rsid w:val="00F36BCA"/>
    <w:rsid w:val="00F37E27"/>
    <w:rsid w:val="00F37FB4"/>
    <w:rsid w:val="00F4017D"/>
    <w:rsid w:val="00F4058E"/>
    <w:rsid w:val="00F40D9F"/>
    <w:rsid w:val="00F417D4"/>
    <w:rsid w:val="00F418EF"/>
    <w:rsid w:val="00F4198F"/>
    <w:rsid w:val="00F41A41"/>
    <w:rsid w:val="00F41A45"/>
    <w:rsid w:val="00F421DA"/>
    <w:rsid w:val="00F42A65"/>
    <w:rsid w:val="00F435D5"/>
    <w:rsid w:val="00F43EE7"/>
    <w:rsid w:val="00F43FC8"/>
    <w:rsid w:val="00F44256"/>
    <w:rsid w:val="00F44307"/>
    <w:rsid w:val="00F448EA"/>
    <w:rsid w:val="00F45358"/>
    <w:rsid w:val="00F45FBC"/>
    <w:rsid w:val="00F46005"/>
    <w:rsid w:val="00F47233"/>
    <w:rsid w:val="00F478DD"/>
    <w:rsid w:val="00F47E5B"/>
    <w:rsid w:val="00F5031B"/>
    <w:rsid w:val="00F5035F"/>
    <w:rsid w:val="00F512DF"/>
    <w:rsid w:val="00F515AF"/>
    <w:rsid w:val="00F52408"/>
    <w:rsid w:val="00F52A3B"/>
    <w:rsid w:val="00F54437"/>
    <w:rsid w:val="00F54C96"/>
    <w:rsid w:val="00F54CE8"/>
    <w:rsid w:val="00F54E27"/>
    <w:rsid w:val="00F552C4"/>
    <w:rsid w:val="00F553A6"/>
    <w:rsid w:val="00F55400"/>
    <w:rsid w:val="00F55456"/>
    <w:rsid w:val="00F5593F"/>
    <w:rsid w:val="00F56243"/>
    <w:rsid w:val="00F5631B"/>
    <w:rsid w:val="00F5690E"/>
    <w:rsid w:val="00F56FA2"/>
    <w:rsid w:val="00F5740C"/>
    <w:rsid w:val="00F60031"/>
    <w:rsid w:val="00F60707"/>
    <w:rsid w:val="00F6235E"/>
    <w:rsid w:val="00F62642"/>
    <w:rsid w:val="00F628EE"/>
    <w:rsid w:val="00F63237"/>
    <w:rsid w:val="00F63B82"/>
    <w:rsid w:val="00F63C16"/>
    <w:rsid w:val="00F63DDE"/>
    <w:rsid w:val="00F63E5C"/>
    <w:rsid w:val="00F650B6"/>
    <w:rsid w:val="00F653C0"/>
    <w:rsid w:val="00F6556F"/>
    <w:rsid w:val="00F663FF"/>
    <w:rsid w:val="00F668DF"/>
    <w:rsid w:val="00F66B8D"/>
    <w:rsid w:val="00F66DF0"/>
    <w:rsid w:val="00F66F59"/>
    <w:rsid w:val="00F67085"/>
    <w:rsid w:val="00F6710C"/>
    <w:rsid w:val="00F6744E"/>
    <w:rsid w:val="00F709A2"/>
    <w:rsid w:val="00F70DD7"/>
    <w:rsid w:val="00F70EA1"/>
    <w:rsid w:val="00F71AC1"/>
    <w:rsid w:val="00F71B7E"/>
    <w:rsid w:val="00F71C97"/>
    <w:rsid w:val="00F720B3"/>
    <w:rsid w:val="00F7261C"/>
    <w:rsid w:val="00F728C5"/>
    <w:rsid w:val="00F72BB3"/>
    <w:rsid w:val="00F73388"/>
    <w:rsid w:val="00F73D02"/>
    <w:rsid w:val="00F75101"/>
    <w:rsid w:val="00F75289"/>
    <w:rsid w:val="00F75D7C"/>
    <w:rsid w:val="00F76088"/>
    <w:rsid w:val="00F772A8"/>
    <w:rsid w:val="00F77686"/>
    <w:rsid w:val="00F80795"/>
    <w:rsid w:val="00F81B98"/>
    <w:rsid w:val="00F81D97"/>
    <w:rsid w:val="00F824CD"/>
    <w:rsid w:val="00F82548"/>
    <w:rsid w:val="00F83289"/>
    <w:rsid w:val="00F84196"/>
    <w:rsid w:val="00F8459F"/>
    <w:rsid w:val="00F8598C"/>
    <w:rsid w:val="00F8688B"/>
    <w:rsid w:val="00F86A07"/>
    <w:rsid w:val="00F86D1E"/>
    <w:rsid w:val="00F86E90"/>
    <w:rsid w:val="00F90174"/>
    <w:rsid w:val="00F901E7"/>
    <w:rsid w:val="00F912DE"/>
    <w:rsid w:val="00F9133F"/>
    <w:rsid w:val="00F91B5A"/>
    <w:rsid w:val="00F91F85"/>
    <w:rsid w:val="00F932E3"/>
    <w:rsid w:val="00F94A70"/>
    <w:rsid w:val="00F95AC5"/>
    <w:rsid w:val="00F95D14"/>
    <w:rsid w:val="00F960C7"/>
    <w:rsid w:val="00F962D3"/>
    <w:rsid w:val="00F96695"/>
    <w:rsid w:val="00F968F6"/>
    <w:rsid w:val="00F96967"/>
    <w:rsid w:val="00F96E92"/>
    <w:rsid w:val="00F9748A"/>
    <w:rsid w:val="00F97519"/>
    <w:rsid w:val="00F9781C"/>
    <w:rsid w:val="00FA030D"/>
    <w:rsid w:val="00FA04A4"/>
    <w:rsid w:val="00FA06A1"/>
    <w:rsid w:val="00FA0830"/>
    <w:rsid w:val="00FA0920"/>
    <w:rsid w:val="00FA0BB2"/>
    <w:rsid w:val="00FA0BD9"/>
    <w:rsid w:val="00FA1A75"/>
    <w:rsid w:val="00FA2474"/>
    <w:rsid w:val="00FA3C3A"/>
    <w:rsid w:val="00FA40C2"/>
    <w:rsid w:val="00FA455C"/>
    <w:rsid w:val="00FA6D39"/>
    <w:rsid w:val="00FB0F66"/>
    <w:rsid w:val="00FB1779"/>
    <w:rsid w:val="00FB319C"/>
    <w:rsid w:val="00FB3A91"/>
    <w:rsid w:val="00FB416E"/>
    <w:rsid w:val="00FB48F8"/>
    <w:rsid w:val="00FB4D77"/>
    <w:rsid w:val="00FB4F08"/>
    <w:rsid w:val="00FB4FD3"/>
    <w:rsid w:val="00FB5A46"/>
    <w:rsid w:val="00FB6E21"/>
    <w:rsid w:val="00FB719C"/>
    <w:rsid w:val="00FB769A"/>
    <w:rsid w:val="00FB7767"/>
    <w:rsid w:val="00FB7948"/>
    <w:rsid w:val="00FC083A"/>
    <w:rsid w:val="00FC108A"/>
    <w:rsid w:val="00FC18D8"/>
    <w:rsid w:val="00FC1F94"/>
    <w:rsid w:val="00FC1F97"/>
    <w:rsid w:val="00FC2452"/>
    <w:rsid w:val="00FC25B5"/>
    <w:rsid w:val="00FC296A"/>
    <w:rsid w:val="00FC2DF0"/>
    <w:rsid w:val="00FC3FE1"/>
    <w:rsid w:val="00FC40F3"/>
    <w:rsid w:val="00FC462B"/>
    <w:rsid w:val="00FC4785"/>
    <w:rsid w:val="00FC4B42"/>
    <w:rsid w:val="00FC4E48"/>
    <w:rsid w:val="00FC5DD4"/>
    <w:rsid w:val="00FC60CE"/>
    <w:rsid w:val="00FC68A5"/>
    <w:rsid w:val="00FD0013"/>
    <w:rsid w:val="00FD02A2"/>
    <w:rsid w:val="00FD0ECB"/>
    <w:rsid w:val="00FD177F"/>
    <w:rsid w:val="00FD1C03"/>
    <w:rsid w:val="00FD1F3D"/>
    <w:rsid w:val="00FD3A7E"/>
    <w:rsid w:val="00FD3B23"/>
    <w:rsid w:val="00FD3EA8"/>
    <w:rsid w:val="00FD4825"/>
    <w:rsid w:val="00FD5E95"/>
    <w:rsid w:val="00FD5EF4"/>
    <w:rsid w:val="00FD6505"/>
    <w:rsid w:val="00FD67B8"/>
    <w:rsid w:val="00FD6DE2"/>
    <w:rsid w:val="00FD7ACD"/>
    <w:rsid w:val="00FE10F3"/>
    <w:rsid w:val="00FE19DB"/>
    <w:rsid w:val="00FE2269"/>
    <w:rsid w:val="00FE2632"/>
    <w:rsid w:val="00FE31EE"/>
    <w:rsid w:val="00FE450A"/>
    <w:rsid w:val="00FE5D74"/>
    <w:rsid w:val="00FE62E8"/>
    <w:rsid w:val="00FE75D1"/>
    <w:rsid w:val="00FE7B92"/>
    <w:rsid w:val="00FE7C57"/>
    <w:rsid w:val="00FF07C8"/>
    <w:rsid w:val="00FF10DC"/>
    <w:rsid w:val="00FF1E60"/>
    <w:rsid w:val="00FF205A"/>
    <w:rsid w:val="00FF2447"/>
    <w:rsid w:val="00FF2CE9"/>
    <w:rsid w:val="00FF2CF1"/>
    <w:rsid w:val="00FF36A7"/>
    <w:rsid w:val="00FF3905"/>
    <w:rsid w:val="00FF3E32"/>
    <w:rsid w:val="00FF46D4"/>
    <w:rsid w:val="00FF487B"/>
    <w:rsid w:val="00FF4A70"/>
    <w:rsid w:val="00FF4A8A"/>
    <w:rsid w:val="00FF4D21"/>
    <w:rsid w:val="00FF4E43"/>
    <w:rsid w:val="00FF5765"/>
    <w:rsid w:val="00FF6A44"/>
    <w:rsid w:val="016DF4D3"/>
    <w:rsid w:val="01897AE7"/>
    <w:rsid w:val="02033C9F"/>
    <w:rsid w:val="02147F84"/>
    <w:rsid w:val="021BF150"/>
    <w:rsid w:val="021F7943"/>
    <w:rsid w:val="0224F2D5"/>
    <w:rsid w:val="025B71D4"/>
    <w:rsid w:val="02811F0C"/>
    <w:rsid w:val="02E761C7"/>
    <w:rsid w:val="0324739C"/>
    <w:rsid w:val="032D487E"/>
    <w:rsid w:val="033413BD"/>
    <w:rsid w:val="033583E0"/>
    <w:rsid w:val="033A79F9"/>
    <w:rsid w:val="037E4A67"/>
    <w:rsid w:val="0384B2B6"/>
    <w:rsid w:val="03ACAC24"/>
    <w:rsid w:val="03D164A2"/>
    <w:rsid w:val="03ED69C4"/>
    <w:rsid w:val="04366336"/>
    <w:rsid w:val="04393AED"/>
    <w:rsid w:val="046A13FB"/>
    <w:rsid w:val="047F5763"/>
    <w:rsid w:val="0491CDCD"/>
    <w:rsid w:val="04DC04DF"/>
    <w:rsid w:val="0503832B"/>
    <w:rsid w:val="050643B5"/>
    <w:rsid w:val="05328966"/>
    <w:rsid w:val="056381B8"/>
    <w:rsid w:val="056A62D5"/>
    <w:rsid w:val="0588BE5B"/>
    <w:rsid w:val="05DB7BD4"/>
    <w:rsid w:val="05E5F478"/>
    <w:rsid w:val="061E0850"/>
    <w:rsid w:val="063D5B9A"/>
    <w:rsid w:val="0668C322"/>
    <w:rsid w:val="066C6464"/>
    <w:rsid w:val="068E2FE5"/>
    <w:rsid w:val="06BC1CFA"/>
    <w:rsid w:val="06D28241"/>
    <w:rsid w:val="06EA1961"/>
    <w:rsid w:val="07485F08"/>
    <w:rsid w:val="07682249"/>
    <w:rsid w:val="078C4683"/>
    <w:rsid w:val="07C0C911"/>
    <w:rsid w:val="07D598FF"/>
    <w:rsid w:val="0848A128"/>
    <w:rsid w:val="0864566B"/>
    <w:rsid w:val="08A2F035"/>
    <w:rsid w:val="08A47785"/>
    <w:rsid w:val="08A9C23A"/>
    <w:rsid w:val="08AB0EA9"/>
    <w:rsid w:val="08B776F0"/>
    <w:rsid w:val="094EE744"/>
    <w:rsid w:val="0954C31F"/>
    <w:rsid w:val="0982E297"/>
    <w:rsid w:val="0990A41D"/>
    <w:rsid w:val="099CCC8B"/>
    <w:rsid w:val="09D3593D"/>
    <w:rsid w:val="09E73EFE"/>
    <w:rsid w:val="0A084138"/>
    <w:rsid w:val="0A16225D"/>
    <w:rsid w:val="0A173E62"/>
    <w:rsid w:val="0A213CFB"/>
    <w:rsid w:val="0A315E5B"/>
    <w:rsid w:val="0A4CDB6C"/>
    <w:rsid w:val="0A6C89E5"/>
    <w:rsid w:val="0A8D7387"/>
    <w:rsid w:val="0A991EE0"/>
    <w:rsid w:val="0AA0A7B3"/>
    <w:rsid w:val="0ABFC58B"/>
    <w:rsid w:val="0ADAB02D"/>
    <w:rsid w:val="0AF9D63D"/>
    <w:rsid w:val="0B46BF79"/>
    <w:rsid w:val="0B5C9A27"/>
    <w:rsid w:val="0BCC2C1F"/>
    <w:rsid w:val="0C4D54BB"/>
    <w:rsid w:val="0CDEDF8C"/>
    <w:rsid w:val="0D0416B3"/>
    <w:rsid w:val="0D0ECFAD"/>
    <w:rsid w:val="0D1E4289"/>
    <w:rsid w:val="0D29BCE9"/>
    <w:rsid w:val="0D3B0BE2"/>
    <w:rsid w:val="0D6ABA1C"/>
    <w:rsid w:val="0D7F0666"/>
    <w:rsid w:val="0D94EE5D"/>
    <w:rsid w:val="0D9D29B5"/>
    <w:rsid w:val="0DD4D379"/>
    <w:rsid w:val="0DFEB576"/>
    <w:rsid w:val="0E05A364"/>
    <w:rsid w:val="0E09676E"/>
    <w:rsid w:val="0E230663"/>
    <w:rsid w:val="0E58B5AB"/>
    <w:rsid w:val="0EAE3D29"/>
    <w:rsid w:val="0F153252"/>
    <w:rsid w:val="0F1990CD"/>
    <w:rsid w:val="0F3483F5"/>
    <w:rsid w:val="0F58A042"/>
    <w:rsid w:val="0F5DCEC1"/>
    <w:rsid w:val="0F63778F"/>
    <w:rsid w:val="0FC9F516"/>
    <w:rsid w:val="0FD9F285"/>
    <w:rsid w:val="1015EBDC"/>
    <w:rsid w:val="10359FED"/>
    <w:rsid w:val="105125BB"/>
    <w:rsid w:val="10A471E3"/>
    <w:rsid w:val="10D34AB9"/>
    <w:rsid w:val="112DA58B"/>
    <w:rsid w:val="11463B50"/>
    <w:rsid w:val="118C1D4C"/>
    <w:rsid w:val="11E9B09F"/>
    <w:rsid w:val="121EE849"/>
    <w:rsid w:val="122141FE"/>
    <w:rsid w:val="12570970"/>
    <w:rsid w:val="12583EB6"/>
    <w:rsid w:val="12631830"/>
    <w:rsid w:val="12765161"/>
    <w:rsid w:val="12768A0A"/>
    <w:rsid w:val="12C10CB0"/>
    <w:rsid w:val="12D7FA93"/>
    <w:rsid w:val="12D9C64F"/>
    <w:rsid w:val="12FE5F10"/>
    <w:rsid w:val="13025C3D"/>
    <w:rsid w:val="13080521"/>
    <w:rsid w:val="132D4077"/>
    <w:rsid w:val="13425804"/>
    <w:rsid w:val="1414B576"/>
    <w:rsid w:val="141CEF8E"/>
    <w:rsid w:val="14901EC2"/>
    <w:rsid w:val="14EB1ED9"/>
    <w:rsid w:val="15369A42"/>
    <w:rsid w:val="1556973A"/>
    <w:rsid w:val="15722639"/>
    <w:rsid w:val="1597C75B"/>
    <w:rsid w:val="15AEBA69"/>
    <w:rsid w:val="15B0CC73"/>
    <w:rsid w:val="15E4B003"/>
    <w:rsid w:val="15F251EC"/>
    <w:rsid w:val="162DF410"/>
    <w:rsid w:val="167B6C3D"/>
    <w:rsid w:val="168B35F2"/>
    <w:rsid w:val="169649FB"/>
    <w:rsid w:val="17360F87"/>
    <w:rsid w:val="174B0F36"/>
    <w:rsid w:val="175099A2"/>
    <w:rsid w:val="17F97514"/>
    <w:rsid w:val="17FA0950"/>
    <w:rsid w:val="1831866F"/>
    <w:rsid w:val="183FB8E0"/>
    <w:rsid w:val="186F98B6"/>
    <w:rsid w:val="18AF1AF3"/>
    <w:rsid w:val="18D87D83"/>
    <w:rsid w:val="18EE8AEE"/>
    <w:rsid w:val="1900BCE4"/>
    <w:rsid w:val="19B1FDDD"/>
    <w:rsid w:val="19E3E017"/>
    <w:rsid w:val="1A276619"/>
    <w:rsid w:val="1A74BDE2"/>
    <w:rsid w:val="1AC27EF2"/>
    <w:rsid w:val="1B6337D8"/>
    <w:rsid w:val="1BC2FFD9"/>
    <w:rsid w:val="1BDDD25A"/>
    <w:rsid w:val="1BDF0715"/>
    <w:rsid w:val="1BF9BA61"/>
    <w:rsid w:val="1C5AF093"/>
    <w:rsid w:val="1C90BD53"/>
    <w:rsid w:val="1CC89912"/>
    <w:rsid w:val="1CCB9864"/>
    <w:rsid w:val="1CE5CA62"/>
    <w:rsid w:val="1D00F038"/>
    <w:rsid w:val="1D0B755A"/>
    <w:rsid w:val="1DBBDF60"/>
    <w:rsid w:val="1DCA7CCC"/>
    <w:rsid w:val="1DF43488"/>
    <w:rsid w:val="1DFE8991"/>
    <w:rsid w:val="1E1C5DA5"/>
    <w:rsid w:val="1E370777"/>
    <w:rsid w:val="1E78DCC2"/>
    <w:rsid w:val="1E8462B6"/>
    <w:rsid w:val="1EE1DD42"/>
    <w:rsid w:val="1EF31972"/>
    <w:rsid w:val="1F644A92"/>
    <w:rsid w:val="1F66FE84"/>
    <w:rsid w:val="1F84252C"/>
    <w:rsid w:val="1FCDB220"/>
    <w:rsid w:val="1FDF58E6"/>
    <w:rsid w:val="1FE556BC"/>
    <w:rsid w:val="2029B92A"/>
    <w:rsid w:val="20377741"/>
    <w:rsid w:val="204F83E9"/>
    <w:rsid w:val="20579DBB"/>
    <w:rsid w:val="205A4DDF"/>
    <w:rsid w:val="206B1B45"/>
    <w:rsid w:val="209DA401"/>
    <w:rsid w:val="20B864D9"/>
    <w:rsid w:val="20C155DE"/>
    <w:rsid w:val="2124D731"/>
    <w:rsid w:val="212E4C34"/>
    <w:rsid w:val="213E28E1"/>
    <w:rsid w:val="214DBBA5"/>
    <w:rsid w:val="218AC12F"/>
    <w:rsid w:val="21B66391"/>
    <w:rsid w:val="21CF8B14"/>
    <w:rsid w:val="21EB10BD"/>
    <w:rsid w:val="21F780F1"/>
    <w:rsid w:val="220BD480"/>
    <w:rsid w:val="2218C19B"/>
    <w:rsid w:val="222AA7D9"/>
    <w:rsid w:val="2273C5E3"/>
    <w:rsid w:val="22C79BCE"/>
    <w:rsid w:val="22EE2C09"/>
    <w:rsid w:val="22F3A0A2"/>
    <w:rsid w:val="230C97DE"/>
    <w:rsid w:val="2317B047"/>
    <w:rsid w:val="234D83F0"/>
    <w:rsid w:val="23B71993"/>
    <w:rsid w:val="23D39B6C"/>
    <w:rsid w:val="2406BA23"/>
    <w:rsid w:val="245AD06D"/>
    <w:rsid w:val="248AA99B"/>
    <w:rsid w:val="2496C175"/>
    <w:rsid w:val="24A657ED"/>
    <w:rsid w:val="252EA919"/>
    <w:rsid w:val="252EF91A"/>
    <w:rsid w:val="2542F3CD"/>
    <w:rsid w:val="254E0462"/>
    <w:rsid w:val="25556F5D"/>
    <w:rsid w:val="25749755"/>
    <w:rsid w:val="25D8F0B9"/>
    <w:rsid w:val="25DE41E4"/>
    <w:rsid w:val="25E9BC0C"/>
    <w:rsid w:val="26325C03"/>
    <w:rsid w:val="263E40BC"/>
    <w:rsid w:val="269A834E"/>
    <w:rsid w:val="27056D10"/>
    <w:rsid w:val="2746EE79"/>
    <w:rsid w:val="27852BFC"/>
    <w:rsid w:val="278DF442"/>
    <w:rsid w:val="27B809BA"/>
    <w:rsid w:val="27E21335"/>
    <w:rsid w:val="27E2645D"/>
    <w:rsid w:val="27E4AFE3"/>
    <w:rsid w:val="283BDD92"/>
    <w:rsid w:val="285059D8"/>
    <w:rsid w:val="2856BB83"/>
    <w:rsid w:val="2864EA02"/>
    <w:rsid w:val="28809D98"/>
    <w:rsid w:val="28D54E7D"/>
    <w:rsid w:val="294F5EAF"/>
    <w:rsid w:val="29800E17"/>
    <w:rsid w:val="2A2F68E9"/>
    <w:rsid w:val="2A3244F0"/>
    <w:rsid w:val="2A4F0136"/>
    <w:rsid w:val="2AA99A5A"/>
    <w:rsid w:val="2AB6448A"/>
    <w:rsid w:val="2ADE2428"/>
    <w:rsid w:val="2AE6B978"/>
    <w:rsid w:val="2B2D02E7"/>
    <w:rsid w:val="2B8DAF5C"/>
    <w:rsid w:val="2B917102"/>
    <w:rsid w:val="2BB88F4A"/>
    <w:rsid w:val="2BBED05D"/>
    <w:rsid w:val="2C12E58C"/>
    <w:rsid w:val="2C4C7C14"/>
    <w:rsid w:val="2C7AE73F"/>
    <w:rsid w:val="2C9D42B0"/>
    <w:rsid w:val="2CB1D47C"/>
    <w:rsid w:val="2D853F09"/>
    <w:rsid w:val="2DE4E0D7"/>
    <w:rsid w:val="2E03CD0E"/>
    <w:rsid w:val="2E9CC8CE"/>
    <w:rsid w:val="2EA37F13"/>
    <w:rsid w:val="2EF3A70E"/>
    <w:rsid w:val="2F0B72E1"/>
    <w:rsid w:val="2F180798"/>
    <w:rsid w:val="2F2B43E2"/>
    <w:rsid w:val="2FA5D9BA"/>
    <w:rsid w:val="2FAEAEF9"/>
    <w:rsid w:val="30118B8D"/>
    <w:rsid w:val="3027728F"/>
    <w:rsid w:val="308552B0"/>
    <w:rsid w:val="30FFE085"/>
    <w:rsid w:val="3122D44B"/>
    <w:rsid w:val="314FFE47"/>
    <w:rsid w:val="31607AC3"/>
    <w:rsid w:val="31630A17"/>
    <w:rsid w:val="316AD7FF"/>
    <w:rsid w:val="319DD331"/>
    <w:rsid w:val="31C544CD"/>
    <w:rsid w:val="31D34A9E"/>
    <w:rsid w:val="31E06508"/>
    <w:rsid w:val="3224CB3F"/>
    <w:rsid w:val="32302ECD"/>
    <w:rsid w:val="326C867A"/>
    <w:rsid w:val="32720217"/>
    <w:rsid w:val="329D82E9"/>
    <w:rsid w:val="32ADBC48"/>
    <w:rsid w:val="32AE6260"/>
    <w:rsid w:val="32BBC433"/>
    <w:rsid w:val="33675994"/>
    <w:rsid w:val="33C8FD1D"/>
    <w:rsid w:val="3404A8A8"/>
    <w:rsid w:val="340DF98A"/>
    <w:rsid w:val="3442DC42"/>
    <w:rsid w:val="34B1837B"/>
    <w:rsid w:val="34BCA653"/>
    <w:rsid w:val="34D3115B"/>
    <w:rsid w:val="3503BC97"/>
    <w:rsid w:val="35170771"/>
    <w:rsid w:val="357C13FD"/>
    <w:rsid w:val="35AA2116"/>
    <w:rsid w:val="35AD0921"/>
    <w:rsid w:val="35B7F08B"/>
    <w:rsid w:val="35B8F8BC"/>
    <w:rsid w:val="3639FFD3"/>
    <w:rsid w:val="365CD585"/>
    <w:rsid w:val="368B27BB"/>
    <w:rsid w:val="36E2EB65"/>
    <w:rsid w:val="36F22A0A"/>
    <w:rsid w:val="373D4709"/>
    <w:rsid w:val="3753BA9A"/>
    <w:rsid w:val="37A54312"/>
    <w:rsid w:val="37A7A500"/>
    <w:rsid w:val="38253B9D"/>
    <w:rsid w:val="383EF8C3"/>
    <w:rsid w:val="3869C3DB"/>
    <w:rsid w:val="3878AA52"/>
    <w:rsid w:val="387EA721"/>
    <w:rsid w:val="38AF9787"/>
    <w:rsid w:val="38BECE89"/>
    <w:rsid w:val="38EEC1CD"/>
    <w:rsid w:val="39A0BEE0"/>
    <w:rsid w:val="3A222E0E"/>
    <w:rsid w:val="3A53DA3F"/>
    <w:rsid w:val="3A76574E"/>
    <w:rsid w:val="3AA2B66C"/>
    <w:rsid w:val="3AB08CF2"/>
    <w:rsid w:val="3B02F9E3"/>
    <w:rsid w:val="3B75A8B9"/>
    <w:rsid w:val="3BBC392C"/>
    <w:rsid w:val="3BCBBAA1"/>
    <w:rsid w:val="3BD7C14E"/>
    <w:rsid w:val="3BEB1530"/>
    <w:rsid w:val="3C17493F"/>
    <w:rsid w:val="3C1A266B"/>
    <w:rsid w:val="3C44C3F9"/>
    <w:rsid w:val="3C4F4AD0"/>
    <w:rsid w:val="3C8A8BD6"/>
    <w:rsid w:val="3CA36FAF"/>
    <w:rsid w:val="3CA6EC4D"/>
    <w:rsid w:val="3D374A42"/>
    <w:rsid w:val="3D5DE0E8"/>
    <w:rsid w:val="3D76A446"/>
    <w:rsid w:val="3D919988"/>
    <w:rsid w:val="3D929EE5"/>
    <w:rsid w:val="3D9E5756"/>
    <w:rsid w:val="3DC9F3AE"/>
    <w:rsid w:val="3DD9AFF2"/>
    <w:rsid w:val="3E1856F0"/>
    <w:rsid w:val="3E4F721E"/>
    <w:rsid w:val="3E5F8330"/>
    <w:rsid w:val="3E6E457A"/>
    <w:rsid w:val="3E7D5532"/>
    <w:rsid w:val="3E838F7D"/>
    <w:rsid w:val="3E94AFB5"/>
    <w:rsid w:val="3E970E92"/>
    <w:rsid w:val="3EC07442"/>
    <w:rsid w:val="3EC17B13"/>
    <w:rsid w:val="3ECA51DB"/>
    <w:rsid w:val="3EECEA18"/>
    <w:rsid w:val="3F48D888"/>
    <w:rsid w:val="3F869AE7"/>
    <w:rsid w:val="3F8EAB53"/>
    <w:rsid w:val="3FE294C5"/>
    <w:rsid w:val="4014C8EE"/>
    <w:rsid w:val="404668AB"/>
    <w:rsid w:val="4096A92A"/>
    <w:rsid w:val="40A75C54"/>
    <w:rsid w:val="410D7AC9"/>
    <w:rsid w:val="413504FA"/>
    <w:rsid w:val="416B8144"/>
    <w:rsid w:val="416D25C7"/>
    <w:rsid w:val="41BC8408"/>
    <w:rsid w:val="41E21A42"/>
    <w:rsid w:val="4209E3E3"/>
    <w:rsid w:val="420A44EC"/>
    <w:rsid w:val="421C1CDB"/>
    <w:rsid w:val="42317F1B"/>
    <w:rsid w:val="423207AC"/>
    <w:rsid w:val="424777F1"/>
    <w:rsid w:val="426522E0"/>
    <w:rsid w:val="42ACF157"/>
    <w:rsid w:val="42C1D580"/>
    <w:rsid w:val="42E0EEFF"/>
    <w:rsid w:val="42FA8E0E"/>
    <w:rsid w:val="43178983"/>
    <w:rsid w:val="433A6F37"/>
    <w:rsid w:val="43479DFC"/>
    <w:rsid w:val="4353FFE6"/>
    <w:rsid w:val="4355C652"/>
    <w:rsid w:val="438101BC"/>
    <w:rsid w:val="438A1E3F"/>
    <w:rsid w:val="43AEAFF2"/>
    <w:rsid w:val="44138EF9"/>
    <w:rsid w:val="4423456C"/>
    <w:rsid w:val="4427D785"/>
    <w:rsid w:val="4440373C"/>
    <w:rsid w:val="445A022C"/>
    <w:rsid w:val="447F9D27"/>
    <w:rsid w:val="44FFAA33"/>
    <w:rsid w:val="45029EF7"/>
    <w:rsid w:val="4507558C"/>
    <w:rsid w:val="45217121"/>
    <w:rsid w:val="454E030C"/>
    <w:rsid w:val="4617C614"/>
    <w:rsid w:val="462D5C97"/>
    <w:rsid w:val="464F3765"/>
    <w:rsid w:val="466634B3"/>
    <w:rsid w:val="46BC2D0A"/>
    <w:rsid w:val="4705189C"/>
    <w:rsid w:val="472D29AD"/>
    <w:rsid w:val="473A3E07"/>
    <w:rsid w:val="47493075"/>
    <w:rsid w:val="477C90C3"/>
    <w:rsid w:val="47874945"/>
    <w:rsid w:val="4791A14B"/>
    <w:rsid w:val="480588CE"/>
    <w:rsid w:val="480999D2"/>
    <w:rsid w:val="4836EF21"/>
    <w:rsid w:val="4889D765"/>
    <w:rsid w:val="48CC675E"/>
    <w:rsid w:val="48D7C1E5"/>
    <w:rsid w:val="490BDABE"/>
    <w:rsid w:val="4934C6CF"/>
    <w:rsid w:val="498EE2A9"/>
    <w:rsid w:val="49D9907F"/>
    <w:rsid w:val="49F11E8A"/>
    <w:rsid w:val="4A20BCB1"/>
    <w:rsid w:val="4A3818D6"/>
    <w:rsid w:val="4AAB868E"/>
    <w:rsid w:val="4ADE7BE2"/>
    <w:rsid w:val="4AE9FAE2"/>
    <w:rsid w:val="4AF74694"/>
    <w:rsid w:val="4B114FD8"/>
    <w:rsid w:val="4B4B85A8"/>
    <w:rsid w:val="4B77D0EE"/>
    <w:rsid w:val="4B855942"/>
    <w:rsid w:val="4B869DDF"/>
    <w:rsid w:val="4B9212A1"/>
    <w:rsid w:val="4B9A20A2"/>
    <w:rsid w:val="4B9AAD8B"/>
    <w:rsid w:val="4BC9E20D"/>
    <w:rsid w:val="4BF3103B"/>
    <w:rsid w:val="4C8D7E5A"/>
    <w:rsid w:val="4CA826E9"/>
    <w:rsid w:val="4CD53EA7"/>
    <w:rsid w:val="4CE5EF2D"/>
    <w:rsid w:val="4D000C88"/>
    <w:rsid w:val="4D007A3C"/>
    <w:rsid w:val="4D8CC63E"/>
    <w:rsid w:val="4D9AD399"/>
    <w:rsid w:val="4DD43747"/>
    <w:rsid w:val="4E44BAE0"/>
    <w:rsid w:val="4E5229EE"/>
    <w:rsid w:val="4E5802A2"/>
    <w:rsid w:val="4E60FFC4"/>
    <w:rsid w:val="4E6307CA"/>
    <w:rsid w:val="4E66F373"/>
    <w:rsid w:val="4E7B8EBA"/>
    <w:rsid w:val="4E97DDE7"/>
    <w:rsid w:val="4F1546A6"/>
    <w:rsid w:val="4F277051"/>
    <w:rsid w:val="4F6D7D03"/>
    <w:rsid w:val="4F78926F"/>
    <w:rsid w:val="4F9AD0F6"/>
    <w:rsid w:val="4FB092B4"/>
    <w:rsid w:val="4FB20BDC"/>
    <w:rsid w:val="4FBA886E"/>
    <w:rsid w:val="4FE5024C"/>
    <w:rsid w:val="500E75E2"/>
    <w:rsid w:val="504F6330"/>
    <w:rsid w:val="5058624E"/>
    <w:rsid w:val="50600B89"/>
    <w:rsid w:val="506872B6"/>
    <w:rsid w:val="50A08014"/>
    <w:rsid w:val="50CEDBFE"/>
    <w:rsid w:val="50D33074"/>
    <w:rsid w:val="50F53766"/>
    <w:rsid w:val="51040726"/>
    <w:rsid w:val="511B54BF"/>
    <w:rsid w:val="5153E04E"/>
    <w:rsid w:val="51F6F849"/>
    <w:rsid w:val="52458C0C"/>
    <w:rsid w:val="526FCF70"/>
    <w:rsid w:val="5280D462"/>
    <w:rsid w:val="529607CD"/>
    <w:rsid w:val="52A6E2AF"/>
    <w:rsid w:val="52AC4335"/>
    <w:rsid w:val="52CBFF55"/>
    <w:rsid w:val="52F803DE"/>
    <w:rsid w:val="531EE34F"/>
    <w:rsid w:val="533114C0"/>
    <w:rsid w:val="5350E169"/>
    <w:rsid w:val="53AF1839"/>
    <w:rsid w:val="53F8DC5E"/>
    <w:rsid w:val="5411D3BB"/>
    <w:rsid w:val="5454D0FE"/>
    <w:rsid w:val="545BC3D8"/>
    <w:rsid w:val="54E96BB8"/>
    <w:rsid w:val="555160D2"/>
    <w:rsid w:val="558D7063"/>
    <w:rsid w:val="55A05DB6"/>
    <w:rsid w:val="55ECB534"/>
    <w:rsid w:val="560A08DC"/>
    <w:rsid w:val="562B445B"/>
    <w:rsid w:val="56435D93"/>
    <w:rsid w:val="566C3FFE"/>
    <w:rsid w:val="56D1DE74"/>
    <w:rsid w:val="56D20EBB"/>
    <w:rsid w:val="573CCD20"/>
    <w:rsid w:val="574DDA55"/>
    <w:rsid w:val="574F71A8"/>
    <w:rsid w:val="575F7753"/>
    <w:rsid w:val="57626966"/>
    <w:rsid w:val="579D2FDC"/>
    <w:rsid w:val="57A614C4"/>
    <w:rsid w:val="57E49BBE"/>
    <w:rsid w:val="5832468A"/>
    <w:rsid w:val="58AEFF23"/>
    <w:rsid w:val="5919F835"/>
    <w:rsid w:val="5936C234"/>
    <w:rsid w:val="593E7561"/>
    <w:rsid w:val="5940544B"/>
    <w:rsid w:val="598E90B9"/>
    <w:rsid w:val="5994252B"/>
    <w:rsid w:val="59B5DE9E"/>
    <w:rsid w:val="59BDC447"/>
    <w:rsid w:val="59C624D6"/>
    <w:rsid w:val="59DA49AB"/>
    <w:rsid w:val="59DC6445"/>
    <w:rsid w:val="59ECF262"/>
    <w:rsid w:val="5A06398E"/>
    <w:rsid w:val="5A0E4AFD"/>
    <w:rsid w:val="5A2D0D11"/>
    <w:rsid w:val="5A2FD5C8"/>
    <w:rsid w:val="5A37CD31"/>
    <w:rsid w:val="5AA836DC"/>
    <w:rsid w:val="5AB6EF5E"/>
    <w:rsid w:val="5AD33011"/>
    <w:rsid w:val="5B18BFB5"/>
    <w:rsid w:val="5B9FF277"/>
    <w:rsid w:val="5BA539C9"/>
    <w:rsid w:val="5BAB0A34"/>
    <w:rsid w:val="5BDD0B08"/>
    <w:rsid w:val="5C003830"/>
    <w:rsid w:val="5C1D715D"/>
    <w:rsid w:val="5C4DD37C"/>
    <w:rsid w:val="5C5FDA25"/>
    <w:rsid w:val="5C749F2A"/>
    <w:rsid w:val="5CC1F1BC"/>
    <w:rsid w:val="5CF8E95D"/>
    <w:rsid w:val="5D57F6A8"/>
    <w:rsid w:val="5DFDF7BB"/>
    <w:rsid w:val="5E1B9A72"/>
    <w:rsid w:val="5E523619"/>
    <w:rsid w:val="5E6E8AFD"/>
    <w:rsid w:val="5EA332DC"/>
    <w:rsid w:val="5EBCC233"/>
    <w:rsid w:val="5EC5A8F2"/>
    <w:rsid w:val="5ED2D20B"/>
    <w:rsid w:val="5EF1C53B"/>
    <w:rsid w:val="5EFF4FFD"/>
    <w:rsid w:val="5F179C31"/>
    <w:rsid w:val="5F4F73DF"/>
    <w:rsid w:val="5F666B06"/>
    <w:rsid w:val="5F68FDC3"/>
    <w:rsid w:val="5FADF3E1"/>
    <w:rsid w:val="60230CA9"/>
    <w:rsid w:val="602E4AFC"/>
    <w:rsid w:val="609342D3"/>
    <w:rsid w:val="60E1DECA"/>
    <w:rsid w:val="60F9A910"/>
    <w:rsid w:val="610EB79D"/>
    <w:rsid w:val="6110FBB2"/>
    <w:rsid w:val="6176DE28"/>
    <w:rsid w:val="618BDD13"/>
    <w:rsid w:val="61AD53C8"/>
    <w:rsid w:val="61C34186"/>
    <w:rsid w:val="62138CA8"/>
    <w:rsid w:val="62301EE8"/>
    <w:rsid w:val="6248E30C"/>
    <w:rsid w:val="62A43000"/>
    <w:rsid w:val="62AA25A5"/>
    <w:rsid w:val="62B23993"/>
    <w:rsid w:val="62D29E79"/>
    <w:rsid w:val="6313A505"/>
    <w:rsid w:val="631F25C5"/>
    <w:rsid w:val="63694313"/>
    <w:rsid w:val="639B89AF"/>
    <w:rsid w:val="63D2ABE5"/>
    <w:rsid w:val="63DD8589"/>
    <w:rsid w:val="63F85612"/>
    <w:rsid w:val="64CDDC9A"/>
    <w:rsid w:val="651A2C09"/>
    <w:rsid w:val="65213CBC"/>
    <w:rsid w:val="652F02B9"/>
    <w:rsid w:val="6539CC32"/>
    <w:rsid w:val="658B9EF2"/>
    <w:rsid w:val="658E026D"/>
    <w:rsid w:val="659C5CFB"/>
    <w:rsid w:val="65AEF221"/>
    <w:rsid w:val="65C2B803"/>
    <w:rsid w:val="65D38781"/>
    <w:rsid w:val="65EF8EC4"/>
    <w:rsid w:val="6616E602"/>
    <w:rsid w:val="665C28BC"/>
    <w:rsid w:val="6683749A"/>
    <w:rsid w:val="66AA9EDB"/>
    <w:rsid w:val="66B33FE9"/>
    <w:rsid w:val="66F3F7F6"/>
    <w:rsid w:val="66FB0CFE"/>
    <w:rsid w:val="67099506"/>
    <w:rsid w:val="6710119A"/>
    <w:rsid w:val="672D8042"/>
    <w:rsid w:val="679A668B"/>
    <w:rsid w:val="67B985AF"/>
    <w:rsid w:val="67DF7119"/>
    <w:rsid w:val="6845C3C9"/>
    <w:rsid w:val="6871FE81"/>
    <w:rsid w:val="688BD591"/>
    <w:rsid w:val="689639CD"/>
    <w:rsid w:val="689C1ACF"/>
    <w:rsid w:val="68ECC403"/>
    <w:rsid w:val="6912D267"/>
    <w:rsid w:val="69202DFD"/>
    <w:rsid w:val="692AEE84"/>
    <w:rsid w:val="69455A0A"/>
    <w:rsid w:val="69552A48"/>
    <w:rsid w:val="696417EE"/>
    <w:rsid w:val="6977DBC8"/>
    <w:rsid w:val="69F0E13D"/>
    <w:rsid w:val="69F6B332"/>
    <w:rsid w:val="6A2D95E3"/>
    <w:rsid w:val="6A32188C"/>
    <w:rsid w:val="6A325DCE"/>
    <w:rsid w:val="6A4936C1"/>
    <w:rsid w:val="6A4EB91B"/>
    <w:rsid w:val="6A616F16"/>
    <w:rsid w:val="6A7BCE72"/>
    <w:rsid w:val="6B41858A"/>
    <w:rsid w:val="6B56CEDD"/>
    <w:rsid w:val="6B6A0D0B"/>
    <w:rsid w:val="6B77CA38"/>
    <w:rsid w:val="6B8BAEA7"/>
    <w:rsid w:val="6B984B04"/>
    <w:rsid w:val="6BB0271A"/>
    <w:rsid w:val="6BD65256"/>
    <w:rsid w:val="6C40CD42"/>
    <w:rsid w:val="6C599D75"/>
    <w:rsid w:val="6CAB076E"/>
    <w:rsid w:val="6CB27801"/>
    <w:rsid w:val="6CB63BA6"/>
    <w:rsid w:val="6CE934D6"/>
    <w:rsid w:val="6D4DA764"/>
    <w:rsid w:val="6D84F1E1"/>
    <w:rsid w:val="6DE2E9ED"/>
    <w:rsid w:val="6DE567A5"/>
    <w:rsid w:val="6E8933BE"/>
    <w:rsid w:val="6EA5A8D9"/>
    <w:rsid w:val="6EF84AC8"/>
    <w:rsid w:val="6F528554"/>
    <w:rsid w:val="6FCBA6E5"/>
    <w:rsid w:val="6FD0B5CF"/>
    <w:rsid w:val="6FD20056"/>
    <w:rsid w:val="6FE6B102"/>
    <w:rsid w:val="6FE91781"/>
    <w:rsid w:val="6FEBBE46"/>
    <w:rsid w:val="70324176"/>
    <w:rsid w:val="703FB514"/>
    <w:rsid w:val="7048873C"/>
    <w:rsid w:val="705EA6B8"/>
    <w:rsid w:val="70859078"/>
    <w:rsid w:val="709DA3D4"/>
    <w:rsid w:val="70AEA2F7"/>
    <w:rsid w:val="70B99751"/>
    <w:rsid w:val="7112D4D0"/>
    <w:rsid w:val="7141E3D7"/>
    <w:rsid w:val="71698758"/>
    <w:rsid w:val="71EDEE5A"/>
    <w:rsid w:val="7209F3C5"/>
    <w:rsid w:val="72318736"/>
    <w:rsid w:val="723763E3"/>
    <w:rsid w:val="723AD102"/>
    <w:rsid w:val="725C2360"/>
    <w:rsid w:val="727100D0"/>
    <w:rsid w:val="72D1355C"/>
    <w:rsid w:val="72E7B6B9"/>
    <w:rsid w:val="72E8900A"/>
    <w:rsid w:val="72EB5E5F"/>
    <w:rsid w:val="73178E41"/>
    <w:rsid w:val="73454229"/>
    <w:rsid w:val="734AF8DC"/>
    <w:rsid w:val="73707FA7"/>
    <w:rsid w:val="7388633D"/>
    <w:rsid w:val="73CD886E"/>
    <w:rsid w:val="73D45F1F"/>
    <w:rsid w:val="73EE9EE6"/>
    <w:rsid w:val="742C0831"/>
    <w:rsid w:val="74329E70"/>
    <w:rsid w:val="74477908"/>
    <w:rsid w:val="744F6168"/>
    <w:rsid w:val="7451D1F9"/>
    <w:rsid w:val="746E57BA"/>
    <w:rsid w:val="749484D2"/>
    <w:rsid w:val="74954029"/>
    <w:rsid w:val="74A4FA05"/>
    <w:rsid w:val="74D690EB"/>
    <w:rsid w:val="752601AA"/>
    <w:rsid w:val="75648203"/>
    <w:rsid w:val="76C63348"/>
    <w:rsid w:val="76D4189D"/>
    <w:rsid w:val="776433FA"/>
    <w:rsid w:val="77956DCD"/>
    <w:rsid w:val="7798BDBB"/>
    <w:rsid w:val="77A5E40C"/>
    <w:rsid w:val="77CE8C9C"/>
    <w:rsid w:val="780CF59D"/>
    <w:rsid w:val="782A7712"/>
    <w:rsid w:val="784C15D7"/>
    <w:rsid w:val="787DED22"/>
    <w:rsid w:val="788344B8"/>
    <w:rsid w:val="78B8BACC"/>
    <w:rsid w:val="78E8D077"/>
    <w:rsid w:val="78FFBAFE"/>
    <w:rsid w:val="79018897"/>
    <w:rsid w:val="79434875"/>
    <w:rsid w:val="794430FC"/>
    <w:rsid w:val="79593512"/>
    <w:rsid w:val="795BE29B"/>
    <w:rsid w:val="79AABB7D"/>
    <w:rsid w:val="79CDF20C"/>
    <w:rsid w:val="79E8AC5C"/>
    <w:rsid w:val="79EC058E"/>
    <w:rsid w:val="7A2430D8"/>
    <w:rsid w:val="7A301395"/>
    <w:rsid w:val="7A5B8B86"/>
    <w:rsid w:val="7A5E31AF"/>
    <w:rsid w:val="7AB17744"/>
    <w:rsid w:val="7B13E1B7"/>
    <w:rsid w:val="7B521D4A"/>
    <w:rsid w:val="7B6A70B8"/>
    <w:rsid w:val="7B8599D8"/>
    <w:rsid w:val="7B946453"/>
    <w:rsid w:val="7BBDEBD9"/>
    <w:rsid w:val="7C4FFFAE"/>
    <w:rsid w:val="7C5764D6"/>
    <w:rsid w:val="7C731842"/>
    <w:rsid w:val="7C79FD78"/>
    <w:rsid w:val="7C7B04C0"/>
    <w:rsid w:val="7C7D1873"/>
    <w:rsid w:val="7CBA6B8B"/>
    <w:rsid w:val="7CF93C23"/>
    <w:rsid w:val="7D33D1C6"/>
    <w:rsid w:val="7D50C7B1"/>
    <w:rsid w:val="7D685B31"/>
    <w:rsid w:val="7D85CF81"/>
    <w:rsid w:val="7DBBE6EA"/>
    <w:rsid w:val="7DDA34A0"/>
    <w:rsid w:val="7DDB5249"/>
    <w:rsid w:val="7DF38559"/>
    <w:rsid w:val="7E3F36F4"/>
    <w:rsid w:val="7E6AE08C"/>
    <w:rsid w:val="7EDB8F11"/>
    <w:rsid w:val="7EEC12D1"/>
    <w:rsid w:val="7F131EE5"/>
    <w:rsid w:val="7F1AA5D9"/>
    <w:rsid w:val="7F81B136"/>
    <w:rsid w:val="7F99FC85"/>
    <w:rsid w:val="7FD33205"/>
    <w:rsid w:val="7FE80808"/>
    <w:rsid w:val="7FF6F0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48A7"/>
  <w15:docId w15:val="{221AB5CD-8CDE-4AC8-A096-875AC854F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B8D"/>
    <w:pPr>
      <w:spacing w:after="200" w:line="276" w:lineRule="auto"/>
    </w:pPr>
    <w:rPr>
      <w:sz w:val="22"/>
      <w:szCs w:val="22"/>
      <w:lang w:bidi="en-US"/>
    </w:rPr>
  </w:style>
  <w:style w:type="paragraph" w:styleId="Heading1">
    <w:name w:val="heading 1"/>
    <w:basedOn w:val="Normal"/>
    <w:next w:val="Normal"/>
    <w:link w:val="Heading1Char"/>
    <w:uiPriority w:val="9"/>
    <w:qFormat/>
    <w:rsid w:val="00894B8D"/>
    <w:pPr>
      <w:keepNext/>
      <w:keepLines/>
      <w:spacing w:before="480" w:after="0"/>
      <w:outlineLvl w:val="0"/>
    </w:pPr>
    <w:rPr>
      <w:b/>
      <w:bCs/>
      <w:color w:val="3F6A98"/>
      <w:sz w:val="28"/>
      <w:szCs w:val="28"/>
      <w:lang w:bidi="ar-SA"/>
    </w:rPr>
  </w:style>
  <w:style w:type="paragraph" w:styleId="Heading2">
    <w:name w:val="heading 2"/>
    <w:basedOn w:val="Normal"/>
    <w:next w:val="Normal"/>
    <w:link w:val="Heading2Char"/>
    <w:unhideWhenUsed/>
    <w:qFormat/>
    <w:rsid w:val="00894B8D"/>
    <w:pPr>
      <w:keepNext/>
      <w:keepLines/>
      <w:spacing w:before="200" w:after="0"/>
      <w:outlineLvl w:val="1"/>
    </w:pPr>
    <w:rPr>
      <w:b/>
      <w:bCs/>
      <w:color w:val="638FBE"/>
      <w:sz w:val="26"/>
      <w:szCs w:val="26"/>
      <w:lang w:bidi="ar-SA"/>
    </w:rPr>
  </w:style>
  <w:style w:type="paragraph" w:styleId="Heading3">
    <w:name w:val="heading 3"/>
    <w:basedOn w:val="Normal"/>
    <w:next w:val="Normal"/>
    <w:link w:val="Heading3Char"/>
    <w:unhideWhenUsed/>
    <w:qFormat/>
    <w:rsid w:val="00894B8D"/>
    <w:pPr>
      <w:keepNext/>
      <w:keepLines/>
      <w:spacing w:before="200" w:after="0"/>
      <w:outlineLvl w:val="2"/>
    </w:pPr>
    <w:rPr>
      <w:b/>
      <w:bCs/>
      <w:color w:val="638FBE"/>
      <w:sz w:val="20"/>
      <w:szCs w:val="20"/>
      <w:lang w:bidi="ar-SA"/>
    </w:rPr>
  </w:style>
  <w:style w:type="paragraph" w:styleId="Heading4">
    <w:name w:val="heading 4"/>
    <w:basedOn w:val="Normal"/>
    <w:next w:val="Normal"/>
    <w:link w:val="Heading4Char"/>
    <w:unhideWhenUsed/>
    <w:qFormat/>
    <w:rsid w:val="00894B8D"/>
    <w:pPr>
      <w:keepNext/>
      <w:keepLines/>
      <w:spacing w:before="200" w:after="0"/>
      <w:outlineLvl w:val="3"/>
    </w:pPr>
    <w:rPr>
      <w:b/>
      <w:bCs/>
      <w:i/>
      <w:iCs/>
      <w:color w:val="638FBE"/>
      <w:sz w:val="20"/>
      <w:szCs w:val="20"/>
      <w:lang w:bidi="ar-SA"/>
    </w:rPr>
  </w:style>
  <w:style w:type="paragraph" w:styleId="Heading5">
    <w:name w:val="heading 5"/>
    <w:basedOn w:val="Normal"/>
    <w:next w:val="Normal"/>
    <w:link w:val="Heading5Char"/>
    <w:unhideWhenUsed/>
    <w:qFormat/>
    <w:rsid w:val="00894B8D"/>
    <w:pPr>
      <w:keepNext/>
      <w:keepLines/>
      <w:spacing w:before="200" w:after="0"/>
      <w:outlineLvl w:val="4"/>
    </w:pPr>
    <w:rPr>
      <w:color w:val="2A4665"/>
      <w:sz w:val="20"/>
      <w:szCs w:val="20"/>
      <w:lang w:bidi="ar-SA"/>
    </w:rPr>
  </w:style>
  <w:style w:type="paragraph" w:styleId="Heading6">
    <w:name w:val="heading 6"/>
    <w:basedOn w:val="Normal"/>
    <w:next w:val="Normal"/>
    <w:link w:val="Heading6Char"/>
    <w:unhideWhenUsed/>
    <w:qFormat/>
    <w:rsid w:val="00894B8D"/>
    <w:pPr>
      <w:keepNext/>
      <w:keepLines/>
      <w:spacing w:before="200" w:after="0"/>
      <w:outlineLvl w:val="5"/>
    </w:pPr>
    <w:rPr>
      <w:i/>
      <w:iCs/>
      <w:color w:val="2A4665"/>
      <w:sz w:val="20"/>
      <w:szCs w:val="20"/>
      <w:lang w:bidi="ar-SA"/>
    </w:rPr>
  </w:style>
  <w:style w:type="paragraph" w:styleId="Heading7">
    <w:name w:val="heading 7"/>
    <w:basedOn w:val="Normal"/>
    <w:next w:val="Normal"/>
    <w:link w:val="Heading7Char"/>
    <w:unhideWhenUsed/>
    <w:qFormat/>
    <w:rsid w:val="00894B8D"/>
    <w:pPr>
      <w:keepNext/>
      <w:keepLines/>
      <w:spacing w:before="200" w:after="0"/>
      <w:outlineLvl w:val="6"/>
    </w:pPr>
    <w:rPr>
      <w:i/>
      <w:iCs/>
      <w:color w:val="DDE6F2"/>
      <w:sz w:val="20"/>
      <w:szCs w:val="20"/>
      <w:lang w:bidi="ar-SA"/>
    </w:rPr>
  </w:style>
  <w:style w:type="paragraph" w:styleId="Heading8">
    <w:name w:val="heading 8"/>
    <w:basedOn w:val="Normal"/>
    <w:next w:val="Normal"/>
    <w:link w:val="Heading8Char"/>
    <w:unhideWhenUsed/>
    <w:qFormat/>
    <w:rsid w:val="00894B8D"/>
    <w:pPr>
      <w:keepNext/>
      <w:keepLines/>
      <w:spacing w:before="200" w:after="0"/>
      <w:outlineLvl w:val="7"/>
    </w:pPr>
    <w:rPr>
      <w:color w:val="638FBE"/>
      <w:sz w:val="20"/>
      <w:szCs w:val="20"/>
      <w:lang w:bidi="ar-SA"/>
    </w:rPr>
  </w:style>
  <w:style w:type="paragraph" w:styleId="Heading9">
    <w:name w:val="heading 9"/>
    <w:basedOn w:val="Normal"/>
    <w:next w:val="Normal"/>
    <w:link w:val="Heading9Char"/>
    <w:unhideWhenUsed/>
    <w:qFormat/>
    <w:rsid w:val="00894B8D"/>
    <w:pPr>
      <w:keepNext/>
      <w:keepLines/>
      <w:spacing w:before="200" w:after="0"/>
      <w:outlineLvl w:val="8"/>
    </w:pPr>
    <w:rPr>
      <w:i/>
      <w:iCs/>
      <w:color w:val="DDE6F2"/>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B8D"/>
    <w:rPr>
      <w:rFonts w:eastAsia="Times New Roman" w:cs="Times New Roman"/>
      <w:b/>
      <w:bCs/>
      <w:color w:val="3F6A98"/>
      <w:sz w:val="28"/>
      <w:szCs w:val="28"/>
    </w:rPr>
  </w:style>
  <w:style w:type="character" w:customStyle="1" w:styleId="Heading2Char">
    <w:name w:val="Heading 2 Char"/>
    <w:basedOn w:val="DefaultParagraphFont"/>
    <w:link w:val="Heading2"/>
    <w:uiPriority w:val="9"/>
    <w:rsid w:val="00894B8D"/>
    <w:rPr>
      <w:rFonts w:eastAsia="Times New Roman" w:cs="Times New Roman"/>
      <w:b/>
      <w:bCs/>
      <w:color w:val="638FBE"/>
      <w:sz w:val="26"/>
      <w:szCs w:val="26"/>
    </w:rPr>
  </w:style>
  <w:style w:type="character" w:customStyle="1" w:styleId="Heading3Char">
    <w:name w:val="Heading 3 Char"/>
    <w:basedOn w:val="DefaultParagraphFont"/>
    <w:link w:val="Heading3"/>
    <w:uiPriority w:val="9"/>
    <w:rsid w:val="00894B8D"/>
    <w:rPr>
      <w:rFonts w:eastAsia="Times New Roman" w:cs="Times New Roman"/>
      <w:b/>
      <w:bCs/>
      <w:color w:val="638FBE"/>
    </w:rPr>
  </w:style>
  <w:style w:type="character" w:customStyle="1" w:styleId="Heading4Char">
    <w:name w:val="Heading 4 Char"/>
    <w:basedOn w:val="DefaultParagraphFont"/>
    <w:link w:val="Heading4"/>
    <w:uiPriority w:val="9"/>
    <w:rsid w:val="00894B8D"/>
    <w:rPr>
      <w:rFonts w:eastAsia="Times New Roman" w:cs="Times New Roman"/>
      <w:b/>
      <w:bCs/>
      <w:i/>
      <w:iCs/>
      <w:color w:val="638FBE"/>
    </w:rPr>
  </w:style>
  <w:style w:type="character" w:customStyle="1" w:styleId="Heading5Char">
    <w:name w:val="Heading 5 Char"/>
    <w:basedOn w:val="DefaultParagraphFont"/>
    <w:link w:val="Heading5"/>
    <w:uiPriority w:val="9"/>
    <w:rsid w:val="00894B8D"/>
    <w:rPr>
      <w:rFonts w:eastAsia="Times New Roman" w:cs="Times New Roman"/>
      <w:color w:val="2A4665"/>
    </w:rPr>
  </w:style>
  <w:style w:type="character" w:customStyle="1" w:styleId="Heading6Char">
    <w:name w:val="Heading 6 Char"/>
    <w:basedOn w:val="DefaultParagraphFont"/>
    <w:link w:val="Heading6"/>
    <w:uiPriority w:val="9"/>
    <w:rsid w:val="00894B8D"/>
    <w:rPr>
      <w:rFonts w:eastAsia="Times New Roman" w:cs="Times New Roman"/>
      <w:i/>
      <w:iCs/>
      <w:color w:val="2A4665"/>
    </w:rPr>
  </w:style>
  <w:style w:type="character" w:customStyle="1" w:styleId="Heading7Char">
    <w:name w:val="Heading 7 Char"/>
    <w:basedOn w:val="DefaultParagraphFont"/>
    <w:link w:val="Heading7"/>
    <w:uiPriority w:val="9"/>
    <w:semiHidden/>
    <w:rsid w:val="00894B8D"/>
    <w:rPr>
      <w:rFonts w:eastAsia="Times New Roman" w:cs="Times New Roman"/>
      <w:i/>
      <w:iCs/>
      <w:color w:val="DDE6F2"/>
    </w:rPr>
  </w:style>
  <w:style w:type="character" w:customStyle="1" w:styleId="Heading8Char">
    <w:name w:val="Heading 8 Char"/>
    <w:basedOn w:val="DefaultParagraphFont"/>
    <w:link w:val="Heading8"/>
    <w:uiPriority w:val="9"/>
    <w:semiHidden/>
    <w:rsid w:val="00894B8D"/>
    <w:rPr>
      <w:rFonts w:eastAsia="Times New Roman" w:cs="Times New Roman"/>
      <w:color w:val="638FBE"/>
    </w:rPr>
  </w:style>
  <w:style w:type="character" w:customStyle="1" w:styleId="Heading9Char">
    <w:name w:val="Heading 9 Char"/>
    <w:basedOn w:val="DefaultParagraphFont"/>
    <w:link w:val="Heading9"/>
    <w:uiPriority w:val="9"/>
    <w:semiHidden/>
    <w:rsid w:val="00894B8D"/>
    <w:rPr>
      <w:rFonts w:eastAsia="Times New Roman" w:cs="Times New Roman"/>
      <w:i/>
      <w:iCs/>
      <w:color w:val="DDE6F2"/>
    </w:rPr>
  </w:style>
  <w:style w:type="paragraph" w:styleId="Caption">
    <w:name w:val="caption"/>
    <w:basedOn w:val="Normal"/>
    <w:next w:val="Normal"/>
    <w:uiPriority w:val="35"/>
    <w:semiHidden/>
    <w:unhideWhenUsed/>
    <w:qFormat/>
    <w:rsid w:val="00894B8D"/>
    <w:pPr>
      <w:spacing w:line="240" w:lineRule="auto"/>
    </w:pPr>
    <w:rPr>
      <w:b/>
      <w:bCs/>
      <w:color w:val="638FBE"/>
      <w:sz w:val="18"/>
      <w:szCs w:val="18"/>
    </w:rPr>
  </w:style>
  <w:style w:type="paragraph" w:styleId="Title">
    <w:name w:val="Title"/>
    <w:aliases w:val="Style 20"/>
    <w:basedOn w:val="Normal"/>
    <w:next w:val="Normal"/>
    <w:link w:val="TitleChar"/>
    <w:qFormat/>
    <w:rsid w:val="00894B8D"/>
    <w:pPr>
      <w:pBdr>
        <w:bottom w:val="single" w:sz="8" w:space="4" w:color="638FBE"/>
      </w:pBdr>
      <w:spacing w:after="300" w:line="240" w:lineRule="auto"/>
      <w:contextualSpacing/>
    </w:pPr>
    <w:rPr>
      <w:b/>
      <w:color w:val="002C53"/>
      <w:spacing w:val="5"/>
      <w:kern w:val="28"/>
      <w:sz w:val="52"/>
      <w:szCs w:val="52"/>
    </w:rPr>
  </w:style>
  <w:style w:type="character" w:customStyle="1" w:styleId="TitleChar">
    <w:name w:val="Title Char"/>
    <w:aliases w:val="Style 20 Char"/>
    <w:basedOn w:val="DefaultParagraphFont"/>
    <w:link w:val="Title"/>
    <w:uiPriority w:val="10"/>
    <w:rsid w:val="00894B8D"/>
    <w:rPr>
      <w:rFonts w:eastAsia="Times New Roman" w:cs="Times New Roman"/>
      <w:b/>
      <w:color w:val="002C53"/>
      <w:spacing w:val="5"/>
      <w:kern w:val="28"/>
      <w:sz w:val="52"/>
      <w:szCs w:val="52"/>
      <w:lang w:bidi="en-US"/>
    </w:rPr>
  </w:style>
  <w:style w:type="paragraph" w:styleId="Subtitle">
    <w:name w:val="Subtitle"/>
    <w:basedOn w:val="Normal"/>
    <w:next w:val="Normal"/>
    <w:link w:val="SubtitleChar"/>
    <w:qFormat/>
    <w:rsid w:val="00894B8D"/>
    <w:pPr>
      <w:numPr>
        <w:ilvl w:val="1"/>
      </w:numPr>
    </w:pPr>
    <w:rPr>
      <w:b/>
      <w:i/>
      <w:iCs/>
      <w:color w:val="638FBE"/>
      <w:spacing w:val="15"/>
      <w:sz w:val="40"/>
      <w:szCs w:val="24"/>
    </w:rPr>
  </w:style>
  <w:style w:type="character" w:customStyle="1" w:styleId="SubtitleChar">
    <w:name w:val="Subtitle Char"/>
    <w:basedOn w:val="DefaultParagraphFont"/>
    <w:link w:val="Subtitle"/>
    <w:uiPriority w:val="11"/>
    <w:rsid w:val="00894B8D"/>
    <w:rPr>
      <w:rFonts w:eastAsia="Times New Roman" w:cs="Times New Roman"/>
      <w:b/>
      <w:i/>
      <w:iCs/>
      <w:color w:val="638FBE"/>
      <w:spacing w:val="15"/>
      <w:sz w:val="40"/>
      <w:szCs w:val="24"/>
      <w:lang w:bidi="en-US"/>
    </w:rPr>
  </w:style>
  <w:style w:type="character" w:styleId="Strong">
    <w:name w:val="Strong"/>
    <w:basedOn w:val="DefaultParagraphFont"/>
    <w:uiPriority w:val="22"/>
    <w:qFormat/>
    <w:rsid w:val="00894B8D"/>
    <w:rPr>
      <w:b/>
      <w:bCs/>
    </w:rPr>
  </w:style>
  <w:style w:type="character" w:styleId="Emphasis">
    <w:name w:val="Emphasis"/>
    <w:basedOn w:val="DefaultParagraphFont"/>
    <w:uiPriority w:val="20"/>
    <w:qFormat/>
    <w:rsid w:val="00894B8D"/>
    <w:rPr>
      <w:i/>
      <w:iCs/>
    </w:rPr>
  </w:style>
  <w:style w:type="paragraph" w:styleId="NoSpacing">
    <w:name w:val="No Spacing"/>
    <w:link w:val="NoSpacingChar"/>
    <w:uiPriority w:val="1"/>
    <w:qFormat/>
    <w:rsid w:val="00894B8D"/>
    <w:rPr>
      <w:sz w:val="22"/>
      <w:szCs w:val="22"/>
      <w:lang w:bidi="en-US"/>
    </w:rPr>
  </w:style>
  <w:style w:type="paragraph" w:styleId="ListParagraph">
    <w:name w:val="List Paragraph"/>
    <w:basedOn w:val="Normal"/>
    <w:uiPriority w:val="34"/>
    <w:qFormat/>
    <w:rsid w:val="00894B8D"/>
    <w:pPr>
      <w:ind w:left="720"/>
      <w:contextualSpacing/>
    </w:pPr>
  </w:style>
  <w:style w:type="paragraph" w:styleId="Quote">
    <w:name w:val="Quote"/>
    <w:basedOn w:val="Normal"/>
    <w:next w:val="Normal"/>
    <w:link w:val="QuoteChar"/>
    <w:uiPriority w:val="29"/>
    <w:qFormat/>
    <w:rsid w:val="00894B8D"/>
    <w:rPr>
      <w:i/>
      <w:iCs/>
      <w:color w:val="D3DFEE"/>
      <w:sz w:val="20"/>
      <w:szCs w:val="20"/>
      <w:lang w:bidi="ar-SA"/>
    </w:rPr>
  </w:style>
  <w:style w:type="character" w:customStyle="1" w:styleId="QuoteChar">
    <w:name w:val="Quote Char"/>
    <w:basedOn w:val="DefaultParagraphFont"/>
    <w:link w:val="Quote"/>
    <w:uiPriority w:val="29"/>
    <w:rsid w:val="00894B8D"/>
    <w:rPr>
      <w:i/>
      <w:iCs/>
      <w:color w:val="D3DFEE"/>
    </w:rPr>
  </w:style>
  <w:style w:type="paragraph" w:styleId="IntenseQuote">
    <w:name w:val="Intense Quote"/>
    <w:basedOn w:val="Normal"/>
    <w:next w:val="Normal"/>
    <w:link w:val="IntenseQuoteChar"/>
    <w:uiPriority w:val="30"/>
    <w:qFormat/>
    <w:rsid w:val="00894B8D"/>
    <w:pPr>
      <w:pBdr>
        <w:bottom w:val="single" w:sz="4" w:space="4" w:color="638FBE"/>
      </w:pBdr>
      <w:spacing w:before="200" w:after="280"/>
      <w:ind w:left="936" w:right="936"/>
    </w:pPr>
    <w:rPr>
      <w:b/>
      <w:bCs/>
      <w:i/>
      <w:iCs/>
      <w:color w:val="638FBE"/>
      <w:sz w:val="20"/>
      <w:szCs w:val="20"/>
      <w:lang w:bidi="ar-SA"/>
    </w:rPr>
  </w:style>
  <w:style w:type="character" w:customStyle="1" w:styleId="IntenseQuoteChar">
    <w:name w:val="Intense Quote Char"/>
    <w:basedOn w:val="DefaultParagraphFont"/>
    <w:link w:val="IntenseQuote"/>
    <w:uiPriority w:val="30"/>
    <w:rsid w:val="00894B8D"/>
    <w:rPr>
      <w:b/>
      <w:bCs/>
      <w:i/>
      <w:iCs/>
      <w:color w:val="638FBE"/>
    </w:rPr>
  </w:style>
  <w:style w:type="character" w:styleId="SubtleEmphasis">
    <w:name w:val="Subtle Emphasis"/>
    <w:basedOn w:val="DefaultParagraphFont"/>
    <w:uiPriority w:val="19"/>
    <w:qFormat/>
    <w:rsid w:val="00894B8D"/>
    <w:rPr>
      <w:i/>
      <w:iCs/>
      <w:color w:val="E8EEF6"/>
    </w:rPr>
  </w:style>
  <w:style w:type="character" w:styleId="IntenseEmphasis">
    <w:name w:val="Intense Emphasis"/>
    <w:basedOn w:val="DefaultParagraphFont"/>
    <w:uiPriority w:val="21"/>
    <w:qFormat/>
    <w:rsid w:val="00894B8D"/>
    <w:rPr>
      <w:b/>
      <w:bCs/>
      <w:i/>
      <w:iCs/>
      <w:color w:val="638FBE"/>
    </w:rPr>
  </w:style>
  <w:style w:type="character" w:styleId="SubtleReference">
    <w:name w:val="Subtle Reference"/>
    <w:basedOn w:val="DefaultParagraphFont"/>
    <w:uiPriority w:val="31"/>
    <w:qFormat/>
    <w:rsid w:val="00894B8D"/>
    <w:rPr>
      <w:smallCaps/>
      <w:color w:val="4F81BD"/>
      <w:u w:val="single"/>
    </w:rPr>
  </w:style>
  <w:style w:type="character" w:styleId="IntenseReference">
    <w:name w:val="Intense Reference"/>
    <w:basedOn w:val="DefaultParagraphFont"/>
    <w:uiPriority w:val="32"/>
    <w:qFormat/>
    <w:rsid w:val="00894B8D"/>
    <w:rPr>
      <w:b/>
      <w:bCs/>
      <w:smallCaps/>
      <w:color w:val="4F81BD"/>
      <w:spacing w:val="5"/>
      <w:u w:val="single"/>
    </w:rPr>
  </w:style>
  <w:style w:type="character" w:styleId="BookTitle">
    <w:name w:val="Book Title"/>
    <w:basedOn w:val="DefaultParagraphFont"/>
    <w:uiPriority w:val="33"/>
    <w:qFormat/>
    <w:rsid w:val="00894B8D"/>
    <w:rPr>
      <w:b/>
      <w:bCs/>
      <w:smallCaps/>
      <w:spacing w:val="5"/>
    </w:rPr>
  </w:style>
  <w:style w:type="paragraph" w:styleId="TOCHeading">
    <w:name w:val="TOC Heading"/>
    <w:basedOn w:val="Heading1"/>
    <w:next w:val="Normal"/>
    <w:uiPriority w:val="39"/>
    <w:semiHidden/>
    <w:unhideWhenUsed/>
    <w:qFormat/>
    <w:rsid w:val="00894B8D"/>
    <w:pPr>
      <w:outlineLvl w:val="9"/>
    </w:pPr>
    <w:rPr>
      <w:lang w:bidi="en-US"/>
    </w:rPr>
  </w:style>
  <w:style w:type="character" w:customStyle="1" w:styleId="NoSpacingChar">
    <w:name w:val="No Spacing Char"/>
    <w:basedOn w:val="DefaultParagraphFont"/>
    <w:link w:val="NoSpacing"/>
    <w:uiPriority w:val="1"/>
    <w:rsid w:val="00894B8D"/>
    <w:rPr>
      <w:sz w:val="22"/>
      <w:szCs w:val="22"/>
      <w:lang w:val="en-US" w:eastAsia="en-US" w:bidi="en-US"/>
    </w:rPr>
  </w:style>
  <w:style w:type="paragraph" w:styleId="TOC1">
    <w:name w:val="toc 1"/>
    <w:basedOn w:val="Normal"/>
    <w:next w:val="Normal"/>
    <w:autoRedefine/>
    <w:uiPriority w:val="39"/>
    <w:unhideWhenUsed/>
    <w:rsid w:val="00D50C14"/>
    <w:pPr>
      <w:tabs>
        <w:tab w:val="right" w:leader="dot" w:pos="9350"/>
      </w:tabs>
      <w:spacing w:before="60" w:after="60"/>
    </w:pPr>
  </w:style>
  <w:style w:type="paragraph" w:styleId="TOC2">
    <w:name w:val="toc 2"/>
    <w:basedOn w:val="Normal"/>
    <w:next w:val="Normal"/>
    <w:autoRedefine/>
    <w:uiPriority w:val="39"/>
    <w:unhideWhenUsed/>
    <w:rsid w:val="00585D3D"/>
    <w:pPr>
      <w:tabs>
        <w:tab w:val="left" w:pos="800"/>
        <w:tab w:val="right" w:leader="dot" w:pos="9350"/>
      </w:tabs>
      <w:spacing w:after="0" w:line="240" w:lineRule="auto"/>
      <w:ind w:left="216"/>
    </w:pPr>
  </w:style>
  <w:style w:type="paragraph" w:styleId="TOC3">
    <w:name w:val="toc 3"/>
    <w:basedOn w:val="Normal"/>
    <w:next w:val="Normal"/>
    <w:autoRedefine/>
    <w:uiPriority w:val="39"/>
    <w:unhideWhenUsed/>
    <w:rsid w:val="005605DD"/>
    <w:pPr>
      <w:ind w:left="440"/>
    </w:pPr>
  </w:style>
  <w:style w:type="character" w:styleId="Hyperlink">
    <w:name w:val="Hyperlink"/>
    <w:basedOn w:val="DefaultParagraphFont"/>
    <w:uiPriority w:val="99"/>
    <w:unhideWhenUsed/>
    <w:rsid w:val="005605DD"/>
    <w:rPr>
      <w:color w:val="477D27"/>
      <w:u w:val="single"/>
    </w:rPr>
  </w:style>
  <w:style w:type="table" w:styleId="TableGrid">
    <w:name w:val="Table Grid"/>
    <w:basedOn w:val="TableNormal"/>
    <w:rsid w:val="005605DD"/>
    <w:tblPr>
      <w:tblBorders>
        <w:top w:val="single" w:sz="4" w:space="0" w:color="D3DFEE"/>
        <w:left w:val="single" w:sz="4" w:space="0" w:color="D3DFEE"/>
        <w:bottom w:val="single" w:sz="4" w:space="0" w:color="D3DFEE"/>
        <w:right w:val="single" w:sz="4" w:space="0" w:color="D3DFEE"/>
        <w:insideH w:val="single" w:sz="4" w:space="0" w:color="D3DFEE"/>
        <w:insideV w:val="single" w:sz="4" w:space="0" w:color="D3DFEE"/>
      </w:tblBorders>
    </w:tblPr>
  </w:style>
  <w:style w:type="table" w:customStyle="1" w:styleId="LightShading1">
    <w:name w:val="Light Shading1"/>
    <w:basedOn w:val="TableNormal"/>
    <w:uiPriority w:val="60"/>
    <w:rsid w:val="00863F2D"/>
    <w:rPr>
      <w:color w:val="81A3CE"/>
    </w:rPr>
    <w:tblPr>
      <w:tblStyleRowBandSize w:val="1"/>
      <w:tblStyleColBandSize w:val="1"/>
      <w:tblBorders>
        <w:top w:val="single" w:sz="8" w:space="0" w:color="D3DFEE"/>
        <w:bottom w:val="single" w:sz="8" w:space="0" w:color="D3DFEE"/>
      </w:tblBorders>
    </w:tblPr>
    <w:tblStylePr w:type="fir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la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A"/>
      </w:tcPr>
    </w:tblStylePr>
    <w:tblStylePr w:type="band1Horz">
      <w:tblPr/>
      <w:tcPr>
        <w:tcBorders>
          <w:left w:val="nil"/>
          <w:right w:val="nil"/>
          <w:insideH w:val="nil"/>
          <w:insideV w:val="nil"/>
        </w:tcBorders>
        <w:shd w:val="clear" w:color="auto" w:fill="F3F6FA"/>
      </w:tcPr>
    </w:tblStylePr>
  </w:style>
  <w:style w:type="table" w:customStyle="1" w:styleId="LightShading-Accent11">
    <w:name w:val="Light Shading - Accent 11"/>
    <w:basedOn w:val="TableNormal"/>
    <w:uiPriority w:val="60"/>
    <w:rsid w:val="00863F2D"/>
    <w:rPr>
      <w:color w:val="3F6A98"/>
    </w:rPr>
    <w:tblPr>
      <w:tblStyleRowBandSize w:val="1"/>
      <w:tblStyleColBandSize w:val="1"/>
      <w:tblBorders>
        <w:top w:val="single" w:sz="8" w:space="0" w:color="638FBE"/>
        <w:bottom w:val="single" w:sz="8" w:space="0" w:color="638FBE"/>
      </w:tblBorders>
    </w:tblPr>
    <w:tblStylePr w:type="fir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la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3EF"/>
      </w:tcPr>
    </w:tblStylePr>
    <w:tblStylePr w:type="band1Horz">
      <w:tblPr/>
      <w:tcPr>
        <w:tcBorders>
          <w:left w:val="nil"/>
          <w:right w:val="nil"/>
          <w:insideH w:val="nil"/>
          <w:insideV w:val="nil"/>
        </w:tcBorders>
        <w:shd w:val="clear" w:color="auto" w:fill="D8E3EF"/>
      </w:tcPr>
    </w:tblStylePr>
  </w:style>
  <w:style w:type="table" w:styleId="LightShading-Accent2">
    <w:name w:val="Light Shading Accent 2"/>
    <w:basedOn w:val="TableNormal"/>
    <w:uiPriority w:val="60"/>
    <w:rsid w:val="00863F2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63F2D"/>
    <w:rPr>
      <w:color w:val="00578F"/>
    </w:rPr>
    <w:tblPr>
      <w:tblStyleRowBandSize w:val="1"/>
      <w:tblStyleColBandSize w:val="1"/>
      <w:tblBorders>
        <w:top w:val="single" w:sz="8" w:space="0" w:color="0076C0"/>
        <w:bottom w:val="single" w:sz="8" w:space="0" w:color="0076C0"/>
      </w:tblBorders>
    </w:tblPr>
    <w:tblStylePr w:type="fir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la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0FF"/>
      </w:tcPr>
    </w:tblStylePr>
    <w:tblStylePr w:type="band1Horz">
      <w:tblPr/>
      <w:tcPr>
        <w:tcBorders>
          <w:left w:val="nil"/>
          <w:right w:val="nil"/>
          <w:insideH w:val="nil"/>
          <w:insideV w:val="nil"/>
        </w:tcBorders>
        <w:shd w:val="clear" w:color="auto" w:fill="B0E0FF"/>
      </w:tcPr>
    </w:tblStylePr>
  </w:style>
  <w:style w:type="table" w:styleId="LightShading-Accent4">
    <w:name w:val="Light Shading Accent 4"/>
    <w:basedOn w:val="TableNormal"/>
    <w:uiPriority w:val="60"/>
    <w:rsid w:val="00863F2D"/>
    <w:rPr>
      <w:color w:val="00335C"/>
    </w:rPr>
    <w:tblPr>
      <w:tblStyleRowBandSize w:val="1"/>
      <w:tblStyleColBandSize w:val="1"/>
      <w:tblBorders>
        <w:top w:val="single" w:sz="8" w:space="0" w:color="00457C"/>
        <w:bottom w:val="single" w:sz="8" w:space="0" w:color="00457C"/>
      </w:tblBorders>
    </w:tblPr>
    <w:tblStylePr w:type="fir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la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4FF"/>
      </w:tcPr>
    </w:tblStylePr>
    <w:tblStylePr w:type="band1Horz">
      <w:tblPr/>
      <w:tcPr>
        <w:tcBorders>
          <w:left w:val="nil"/>
          <w:right w:val="nil"/>
          <w:insideH w:val="nil"/>
          <w:insideV w:val="nil"/>
        </w:tcBorders>
        <w:shd w:val="clear" w:color="auto" w:fill="9FD4FF"/>
      </w:tcPr>
    </w:tblStylePr>
  </w:style>
  <w:style w:type="table" w:styleId="LightShading-Accent5">
    <w:name w:val="Light Shading Accent 5"/>
    <w:basedOn w:val="TableNormal"/>
    <w:uiPriority w:val="60"/>
    <w:rsid w:val="00863F2D"/>
    <w:rPr>
      <w:color w:val="345D1D"/>
    </w:rPr>
    <w:tblPr>
      <w:tblStyleRowBandSize w:val="1"/>
      <w:tblStyleColBandSize w:val="1"/>
      <w:tblBorders>
        <w:top w:val="single" w:sz="8" w:space="0" w:color="477D27"/>
        <w:bottom w:val="single" w:sz="8" w:space="0" w:color="477D27"/>
      </w:tblBorders>
    </w:tblPr>
    <w:tblStylePr w:type="fir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la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ABD"/>
      </w:tcPr>
    </w:tblStylePr>
    <w:tblStylePr w:type="band1Horz">
      <w:tblPr/>
      <w:tcPr>
        <w:tcBorders>
          <w:left w:val="nil"/>
          <w:right w:val="nil"/>
          <w:insideH w:val="nil"/>
          <w:insideV w:val="nil"/>
        </w:tcBorders>
        <w:shd w:val="clear" w:color="auto" w:fill="CEEABD"/>
      </w:tcPr>
    </w:tblStylePr>
  </w:style>
  <w:style w:type="table" w:styleId="LightList-Accent4">
    <w:name w:val="Light List Accent 4"/>
    <w:basedOn w:val="TableNormal"/>
    <w:uiPriority w:val="61"/>
    <w:rsid w:val="00863F2D"/>
    <w:tblPr>
      <w:tblStyleRowBandSize w:val="1"/>
      <w:tblStyleColBandSize w:val="1"/>
      <w:tblBorders>
        <w:top w:val="single" w:sz="8" w:space="0" w:color="00457C"/>
        <w:left w:val="single" w:sz="8" w:space="0" w:color="00457C"/>
        <w:bottom w:val="single" w:sz="8" w:space="0" w:color="00457C"/>
        <w:right w:val="single" w:sz="8" w:space="0" w:color="00457C"/>
      </w:tblBorders>
    </w:tblPr>
    <w:tblStylePr w:type="firstRow">
      <w:pPr>
        <w:spacing w:before="0" w:after="0" w:line="240" w:lineRule="auto"/>
      </w:pPr>
      <w:rPr>
        <w:b/>
        <w:bCs/>
        <w:color w:val="7BA1CE"/>
      </w:rPr>
      <w:tblPr/>
      <w:tcPr>
        <w:shd w:val="clear" w:color="auto" w:fill="00457C"/>
      </w:tcPr>
    </w:tblStylePr>
    <w:tblStylePr w:type="lastRow">
      <w:pPr>
        <w:spacing w:before="0" w:after="0" w:line="240" w:lineRule="auto"/>
      </w:pPr>
      <w:rPr>
        <w:b/>
        <w:bCs/>
      </w:rPr>
      <w:tblPr/>
      <w:tcPr>
        <w:tcBorders>
          <w:top w:val="double" w:sz="6" w:space="0" w:color="00457C"/>
          <w:left w:val="single" w:sz="8" w:space="0" w:color="00457C"/>
          <w:bottom w:val="single" w:sz="8" w:space="0" w:color="00457C"/>
          <w:right w:val="single" w:sz="8" w:space="0" w:color="00457C"/>
        </w:tcBorders>
      </w:tcPr>
    </w:tblStylePr>
    <w:tblStylePr w:type="firstCol">
      <w:rPr>
        <w:b/>
        <w:bCs/>
      </w:rPr>
    </w:tblStylePr>
    <w:tblStylePr w:type="lastCol">
      <w:rPr>
        <w:b/>
        <w:bCs/>
      </w:rPr>
    </w:tblStylePr>
    <w:tblStylePr w:type="band1Vert">
      <w:tblPr/>
      <w:tcPr>
        <w:tcBorders>
          <w:top w:val="single" w:sz="8" w:space="0" w:color="00457C"/>
          <w:left w:val="single" w:sz="8" w:space="0" w:color="00457C"/>
          <w:bottom w:val="single" w:sz="8" w:space="0" w:color="00457C"/>
          <w:right w:val="single" w:sz="8" w:space="0" w:color="00457C"/>
        </w:tcBorders>
      </w:tcPr>
    </w:tblStylePr>
    <w:tblStylePr w:type="band1Horz">
      <w:tblPr/>
      <w:tcPr>
        <w:tcBorders>
          <w:top w:val="single" w:sz="8" w:space="0" w:color="00457C"/>
          <w:left w:val="single" w:sz="8" w:space="0" w:color="00457C"/>
          <w:bottom w:val="single" w:sz="8" w:space="0" w:color="00457C"/>
          <w:right w:val="single" w:sz="8" w:space="0" w:color="00457C"/>
        </w:tcBorders>
      </w:tcPr>
    </w:tblStylePr>
  </w:style>
  <w:style w:type="table" w:styleId="LightList-Accent3">
    <w:name w:val="Light List Accent 3"/>
    <w:basedOn w:val="TableNormal"/>
    <w:uiPriority w:val="61"/>
    <w:rsid w:val="00863F2D"/>
    <w:tblPr>
      <w:tblStyleRowBandSize w:val="1"/>
      <w:tblStyleColBandSize w:val="1"/>
      <w:tblBorders>
        <w:top w:val="single" w:sz="8" w:space="0" w:color="0076C0"/>
        <w:left w:val="single" w:sz="8" w:space="0" w:color="0076C0"/>
        <w:bottom w:val="single" w:sz="8" w:space="0" w:color="0076C0"/>
        <w:right w:val="single" w:sz="8" w:space="0" w:color="0076C0"/>
      </w:tblBorders>
    </w:tblPr>
    <w:tblStylePr w:type="firstRow">
      <w:pPr>
        <w:spacing w:before="0" w:after="0" w:line="240" w:lineRule="auto"/>
      </w:pPr>
      <w:rPr>
        <w:b/>
        <w:bCs/>
        <w:color w:val="7BA1CE"/>
      </w:rPr>
      <w:tblPr/>
      <w:tcPr>
        <w:shd w:val="clear" w:color="auto" w:fill="0076C0"/>
      </w:tcPr>
    </w:tblStylePr>
    <w:tblStylePr w:type="lastRow">
      <w:pPr>
        <w:spacing w:before="0" w:after="0" w:line="240" w:lineRule="auto"/>
      </w:pPr>
      <w:rPr>
        <w:b/>
        <w:bCs/>
      </w:rPr>
      <w:tblPr/>
      <w:tcPr>
        <w:tcBorders>
          <w:top w:val="double" w:sz="6" w:space="0" w:color="0076C0"/>
          <w:left w:val="single" w:sz="8" w:space="0" w:color="0076C0"/>
          <w:bottom w:val="single" w:sz="8" w:space="0" w:color="0076C0"/>
          <w:right w:val="single" w:sz="8" w:space="0" w:color="0076C0"/>
        </w:tcBorders>
      </w:tcPr>
    </w:tblStylePr>
    <w:tblStylePr w:type="firstCol">
      <w:rPr>
        <w:b/>
        <w:bCs/>
      </w:rPr>
    </w:tblStylePr>
    <w:tblStylePr w:type="lastCol">
      <w:rPr>
        <w:b/>
        <w:bCs/>
      </w:rPr>
    </w:tblStylePr>
    <w:tblStylePr w:type="band1Vert">
      <w:tblPr/>
      <w:tcPr>
        <w:tcBorders>
          <w:top w:val="single" w:sz="8" w:space="0" w:color="0076C0"/>
          <w:left w:val="single" w:sz="8" w:space="0" w:color="0076C0"/>
          <w:bottom w:val="single" w:sz="8" w:space="0" w:color="0076C0"/>
          <w:right w:val="single" w:sz="8" w:space="0" w:color="0076C0"/>
        </w:tcBorders>
      </w:tcPr>
    </w:tblStylePr>
    <w:tblStylePr w:type="band1Horz">
      <w:tblPr/>
      <w:tcPr>
        <w:tcBorders>
          <w:top w:val="single" w:sz="8" w:space="0" w:color="0076C0"/>
          <w:left w:val="single" w:sz="8" w:space="0" w:color="0076C0"/>
          <w:bottom w:val="single" w:sz="8" w:space="0" w:color="0076C0"/>
          <w:right w:val="single" w:sz="8" w:space="0" w:color="0076C0"/>
        </w:tcBorders>
      </w:tcPr>
    </w:tblStylePr>
  </w:style>
  <w:style w:type="table" w:styleId="LightList-Accent6">
    <w:name w:val="Light List Accent 6"/>
    <w:basedOn w:val="TableNormal"/>
    <w:uiPriority w:val="61"/>
    <w:rsid w:val="00863F2D"/>
    <w:tblPr>
      <w:tblStyleRowBandSize w:val="1"/>
      <w:tblStyleColBandSize w:val="1"/>
      <w:tblBorders>
        <w:top w:val="single" w:sz="8" w:space="0" w:color="8FB171"/>
        <w:left w:val="single" w:sz="8" w:space="0" w:color="8FB171"/>
        <w:bottom w:val="single" w:sz="8" w:space="0" w:color="8FB171"/>
        <w:right w:val="single" w:sz="8" w:space="0" w:color="8FB171"/>
      </w:tblBorders>
    </w:tblPr>
    <w:tblStylePr w:type="firstRow">
      <w:pPr>
        <w:spacing w:before="0" w:after="0" w:line="240" w:lineRule="auto"/>
      </w:pPr>
      <w:rPr>
        <w:b/>
        <w:bCs/>
        <w:color w:val="7BA1CE"/>
      </w:rPr>
      <w:tblPr/>
      <w:tcPr>
        <w:shd w:val="clear" w:color="auto" w:fill="8FB171"/>
      </w:tcPr>
    </w:tblStylePr>
    <w:tblStylePr w:type="lastRow">
      <w:pPr>
        <w:spacing w:before="0" w:after="0" w:line="240" w:lineRule="auto"/>
      </w:pPr>
      <w:rPr>
        <w:b/>
        <w:bCs/>
      </w:rPr>
      <w:tblPr/>
      <w:tcPr>
        <w:tcBorders>
          <w:top w:val="double" w:sz="6" w:space="0" w:color="8FB171"/>
          <w:left w:val="single" w:sz="8" w:space="0" w:color="8FB171"/>
          <w:bottom w:val="single" w:sz="8" w:space="0" w:color="8FB171"/>
          <w:right w:val="single" w:sz="8" w:space="0" w:color="8FB171"/>
        </w:tcBorders>
      </w:tcPr>
    </w:tblStylePr>
    <w:tblStylePr w:type="firstCol">
      <w:rPr>
        <w:b/>
        <w:bCs/>
      </w:rPr>
    </w:tblStylePr>
    <w:tblStylePr w:type="lastCol">
      <w:rPr>
        <w:b/>
        <w:bCs/>
      </w:rPr>
    </w:tblStylePr>
    <w:tblStylePr w:type="band1Vert">
      <w:tblPr/>
      <w:tcPr>
        <w:tcBorders>
          <w:top w:val="single" w:sz="8" w:space="0" w:color="8FB171"/>
          <w:left w:val="single" w:sz="8" w:space="0" w:color="8FB171"/>
          <w:bottom w:val="single" w:sz="8" w:space="0" w:color="8FB171"/>
          <w:right w:val="single" w:sz="8" w:space="0" w:color="8FB171"/>
        </w:tcBorders>
      </w:tcPr>
    </w:tblStylePr>
    <w:tblStylePr w:type="band1Horz">
      <w:tblPr/>
      <w:tcPr>
        <w:tcBorders>
          <w:top w:val="single" w:sz="8" w:space="0" w:color="8FB171"/>
          <w:left w:val="single" w:sz="8" w:space="0" w:color="8FB171"/>
          <w:bottom w:val="single" w:sz="8" w:space="0" w:color="8FB171"/>
          <w:right w:val="single" w:sz="8" w:space="0" w:color="8FB171"/>
        </w:tcBorders>
      </w:tcPr>
    </w:tblStylePr>
  </w:style>
  <w:style w:type="table" w:customStyle="1" w:styleId="LightList1">
    <w:name w:val="Light List1"/>
    <w:basedOn w:val="TableNormal"/>
    <w:uiPriority w:val="61"/>
    <w:rsid w:val="00863F2D"/>
    <w:tblPr>
      <w:tblStyleRowBandSize w:val="1"/>
      <w:tblStyleColBandSize w:val="1"/>
      <w:tblBorders>
        <w:top w:val="single" w:sz="8" w:space="0" w:color="D3DFEE"/>
        <w:left w:val="single" w:sz="8" w:space="0" w:color="D3DFEE"/>
        <w:bottom w:val="single" w:sz="8" w:space="0" w:color="D3DFEE"/>
        <w:right w:val="single" w:sz="8" w:space="0" w:color="D3DFEE"/>
      </w:tblBorders>
    </w:tblPr>
    <w:tblStylePr w:type="firstRow">
      <w:pPr>
        <w:spacing w:before="0" w:after="0" w:line="240" w:lineRule="auto"/>
      </w:pPr>
      <w:rPr>
        <w:b/>
        <w:bCs/>
        <w:color w:val="7BA1CE"/>
      </w:rPr>
      <w:tblPr/>
      <w:tcPr>
        <w:shd w:val="clear" w:color="auto" w:fill="D3DFEE"/>
      </w:tcPr>
    </w:tblStylePr>
    <w:tblStylePr w:type="lastRow">
      <w:pPr>
        <w:spacing w:before="0" w:after="0" w:line="240" w:lineRule="auto"/>
      </w:pPr>
      <w:rPr>
        <w:b/>
        <w:bCs/>
      </w:rPr>
      <w:tblPr/>
      <w:tcPr>
        <w:tcBorders>
          <w:top w:val="double" w:sz="6" w:space="0" w:color="D3DFEE"/>
          <w:left w:val="single" w:sz="8" w:space="0" w:color="D3DFEE"/>
          <w:bottom w:val="single" w:sz="8" w:space="0" w:color="D3DFEE"/>
          <w:right w:val="single" w:sz="8" w:space="0" w:color="D3DFEE"/>
        </w:tcBorders>
      </w:tcPr>
    </w:tblStylePr>
    <w:tblStylePr w:type="firstCol">
      <w:rPr>
        <w:b/>
        <w:bCs/>
      </w:rPr>
    </w:tblStylePr>
    <w:tblStylePr w:type="lastCol">
      <w:rPr>
        <w:b/>
        <w:bCs/>
      </w:rPr>
    </w:tblStylePr>
    <w:tblStylePr w:type="band1Vert">
      <w:tblPr/>
      <w:tcPr>
        <w:tcBorders>
          <w:top w:val="single" w:sz="8" w:space="0" w:color="D3DFEE"/>
          <w:left w:val="single" w:sz="8" w:space="0" w:color="D3DFEE"/>
          <w:bottom w:val="single" w:sz="8" w:space="0" w:color="D3DFEE"/>
          <w:right w:val="single" w:sz="8" w:space="0" w:color="D3DFEE"/>
        </w:tcBorders>
      </w:tcPr>
    </w:tblStylePr>
    <w:tblStylePr w:type="band1Horz">
      <w:tblPr/>
      <w:tcPr>
        <w:tcBorders>
          <w:top w:val="single" w:sz="8" w:space="0" w:color="D3DFEE"/>
          <w:left w:val="single" w:sz="8" w:space="0" w:color="D3DFEE"/>
          <w:bottom w:val="single" w:sz="8" w:space="0" w:color="D3DFEE"/>
          <w:right w:val="single" w:sz="8" w:space="0" w:color="D3DFEE"/>
        </w:tcBorders>
      </w:tcPr>
    </w:tblStylePr>
  </w:style>
  <w:style w:type="paragraph" w:styleId="Header">
    <w:name w:val="header"/>
    <w:basedOn w:val="Normal"/>
    <w:link w:val="HeaderChar"/>
    <w:unhideWhenUsed/>
    <w:rsid w:val="000D69C5"/>
    <w:pPr>
      <w:tabs>
        <w:tab w:val="center" w:pos="4680"/>
        <w:tab w:val="right" w:pos="9360"/>
      </w:tabs>
    </w:pPr>
  </w:style>
  <w:style w:type="character" w:customStyle="1" w:styleId="HeaderChar">
    <w:name w:val="Header Char"/>
    <w:basedOn w:val="DefaultParagraphFont"/>
    <w:link w:val="Header"/>
    <w:uiPriority w:val="99"/>
    <w:semiHidden/>
    <w:rsid w:val="000D69C5"/>
    <w:rPr>
      <w:sz w:val="22"/>
      <w:szCs w:val="22"/>
      <w:lang w:bidi="en-US"/>
    </w:rPr>
  </w:style>
  <w:style w:type="paragraph" w:styleId="Footer">
    <w:name w:val="footer"/>
    <w:basedOn w:val="Normal"/>
    <w:link w:val="FooterChar"/>
    <w:uiPriority w:val="99"/>
    <w:unhideWhenUsed/>
    <w:rsid w:val="000D69C5"/>
    <w:pPr>
      <w:tabs>
        <w:tab w:val="center" w:pos="4680"/>
        <w:tab w:val="right" w:pos="9360"/>
      </w:tabs>
    </w:pPr>
  </w:style>
  <w:style w:type="character" w:customStyle="1" w:styleId="FooterChar">
    <w:name w:val="Footer Char"/>
    <w:basedOn w:val="DefaultParagraphFont"/>
    <w:link w:val="Footer"/>
    <w:uiPriority w:val="99"/>
    <w:rsid w:val="000D69C5"/>
    <w:rPr>
      <w:sz w:val="22"/>
      <w:szCs w:val="22"/>
      <w:lang w:bidi="en-US"/>
    </w:rPr>
  </w:style>
  <w:style w:type="paragraph" w:styleId="BalloonText">
    <w:name w:val="Balloon Text"/>
    <w:basedOn w:val="Normal"/>
    <w:link w:val="BalloonTextChar"/>
    <w:semiHidden/>
    <w:unhideWhenUsed/>
    <w:rsid w:val="000D69C5"/>
    <w:rPr>
      <w:rFonts w:ascii="Tahoma" w:hAnsi="Tahoma" w:cs="Tahoma"/>
      <w:sz w:val="16"/>
      <w:szCs w:val="16"/>
    </w:rPr>
  </w:style>
  <w:style w:type="character" w:customStyle="1" w:styleId="BalloonTextChar">
    <w:name w:val="Balloon Text Char"/>
    <w:basedOn w:val="DefaultParagraphFont"/>
    <w:link w:val="BalloonText"/>
    <w:uiPriority w:val="99"/>
    <w:semiHidden/>
    <w:rsid w:val="000D69C5"/>
    <w:rPr>
      <w:rFonts w:ascii="Tahoma" w:hAnsi="Tahoma" w:cs="Tahoma"/>
      <w:sz w:val="16"/>
      <w:szCs w:val="16"/>
      <w:lang w:bidi="en-US"/>
    </w:rPr>
  </w:style>
  <w:style w:type="paragraph" w:styleId="FootnoteText">
    <w:name w:val="footnote text"/>
    <w:basedOn w:val="Normal"/>
    <w:link w:val="Footnote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FootnoteTextChar">
    <w:name w:val="Footnote Text Char"/>
    <w:basedOn w:val="DefaultParagraphFont"/>
    <w:link w:val="FootnoteText"/>
    <w:semiHidden/>
    <w:rsid w:val="001F3CF9"/>
    <w:rPr>
      <w:rFonts w:ascii="Book Antiqua" w:hAnsi="Book Antiqua"/>
      <w:spacing w:val="-2"/>
    </w:rPr>
  </w:style>
  <w:style w:type="character" w:styleId="PageNumber">
    <w:name w:val="page number"/>
    <w:basedOn w:val="DefaultParagraphFont"/>
    <w:rsid w:val="001F3CF9"/>
  </w:style>
  <w:style w:type="paragraph" w:styleId="TOC4">
    <w:name w:val="toc 4"/>
    <w:basedOn w:val="Normal"/>
    <w:next w:val="Normal"/>
    <w:semiHidden/>
    <w:rsid w:val="001F3CF9"/>
    <w:pPr>
      <w:tabs>
        <w:tab w:val="right" w:pos="9360"/>
      </w:tabs>
      <w:suppressAutoHyphens/>
      <w:spacing w:after="0" w:line="240" w:lineRule="auto"/>
      <w:ind w:left="600"/>
    </w:pPr>
    <w:rPr>
      <w:rFonts w:ascii="Times New Roman" w:hAnsi="Times New Roman"/>
      <w:spacing w:val="-2"/>
      <w:sz w:val="20"/>
      <w:szCs w:val="20"/>
      <w:lang w:bidi="ar-SA"/>
    </w:rPr>
  </w:style>
  <w:style w:type="paragraph" w:styleId="TOC5">
    <w:name w:val="toc 5"/>
    <w:basedOn w:val="Normal"/>
    <w:next w:val="Normal"/>
    <w:semiHidden/>
    <w:rsid w:val="001F3CF9"/>
    <w:pPr>
      <w:tabs>
        <w:tab w:val="right" w:pos="9360"/>
      </w:tabs>
      <w:suppressAutoHyphens/>
      <w:spacing w:after="0" w:line="240" w:lineRule="auto"/>
      <w:ind w:left="800"/>
    </w:pPr>
    <w:rPr>
      <w:rFonts w:ascii="Times New Roman" w:hAnsi="Times New Roman"/>
      <w:spacing w:val="-2"/>
      <w:sz w:val="20"/>
      <w:szCs w:val="20"/>
      <w:lang w:bidi="ar-SA"/>
    </w:rPr>
  </w:style>
  <w:style w:type="paragraph" w:styleId="TOC6">
    <w:name w:val="toc 6"/>
    <w:basedOn w:val="Normal"/>
    <w:next w:val="Normal"/>
    <w:semiHidden/>
    <w:rsid w:val="001F3CF9"/>
    <w:pPr>
      <w:tabs>
        <w:tab w:val="right" w:pos="9360"/>
      </w:tabs>
      <w:suppressAutoHyphens/>
      <w:spacing w:after="0" w:line="240" w:lineRule="auto"/>
      <w:ind w:left="1000"/>
    </w:pPr>
    <w:rPr>
      <w:rFonts w:ascii="Times New Roman" w:hAnsi="Times New Roman"/>
      <w:spacing w:val="-2"/>
      <w:sz w:val="20"/>
      <w:szCs w:val="20"/>
      <w:lang w:bidi="ar-SA"/>
    </w:rPr>
  </w:style>
  <w:style w:type="paragraph" w:styleId="TOC7">
    <w:name w:val="toc 7"/>
    <w:basedOn w:val="Normal"/>
    <w:next w:val="Normal"/>
    <w:semiHidden/>
    <w:rsid w:val="001F3CF9"/>
    <w:pPr>
      <w:tabs>
        <w:tab w:val="right" w:pos="9360"/>
      </w:tabs>
      <w:suppressAutoHyphens/>
      <w:spacing w:after="0" w:line="240" w:lineRule="auto"/>
      <w:ind w:left="1200"/>
    </w:pPr>
    <w:rPr>
      <w:rFonts w:ascii="Times New Roman" w:hAnsi="Times New Roman"/>
      <w:spacing w:val="-2"/>
      <w:sz w:val="20"/>
      <w:szCs w:val="20"/>
      <w:lang w:bidi="ar-SA"/>
    </w:rPr>
  </w:style>
  <w:style w:type="paragraph" w:styleId="TOC8">
    <w:name w:val="toc 8"/>
    <w:basedOn w:val="Normal"/>
    <w:next w:val="Normal"/>
    <w:semiHidden/>
    <w:rsid w:val="001F3CF9"/>
    <w:pPr>
      <w:tabs>
        <w:tab w:val="right" w:pos="9360"/>
      </w:tabs>
      <w:suppressAutoHyphens/>
      <w:spacing w:after="0" w:line="240" w:lineRule="auto"/>
      <w:ind w:left="1400"/>
    </w:pPr>
    <w:rPr>
      <w:rFonts w:ascii="Times New Roman" w:hAnsi="Times New Roman"/>
      <w:spacing w:val="-2"/>
      <w:sz w:val="20"/>
      <w:szCs w:val="20"/>
      <w:lang w:bidi="ar-SA"/>
    </w:rPr>
  </w:style>
  <w:style w:type="paragraph" w:styleId="TOC9">
    <w:name w:val="toc 9"/>
    <w:basedOn w:val="Normal"/>
    <w:next w:val="Normal"/>
    <w:semiHidden/>
    <w:rsid w:val="001F3CF9"/>
    <w:pPr>
      <w:tabs>
        <w:tab w:val="right" w:pos="9360"/>
      </w:tabs>
      <w:suppressAutoHyphens/>
      <w:spacing w:after="0" w:line="240" w:lineRule="auto"/>
      <w:ind w:left="1600"/>
    </w:pPr>
    <w:rPr>
      <w:rFonts w:ascii="Times New Roman" w:hAnsi="Times New Roman"/>
      <w:spacing w:val="-2"/>
      <w:sz w:val="20"/>
      <w:szCs w:val="20"/>
      <w:lang w:bidi="ar-SA"/>
    </w:rPr>
  </w:style>
  <w:style w:type="paragraph" w:styleId="TableofFigures">
    <w:name w:val="table of figures"/>
    <w:basedOn w:val="Normal"/>
    <w:next w:val="Normal"/>
    <w:semiHidden/>
    <w:rsid w:val="001F3CF9"/>
    <w:pPr>
      <w:suppressAutoHyphens/>
      <w:spacing w:before="60" w:after="60" w:line="240" w:lineRule="auto"/>
      <w:ind w:left="1440" w:hanging="720"/>
      <w:jc w:val="both"/>
    </w:pPr>
    <w:rPr>
      <w:rFonts w:ascii="Book Antiqua" w:hAnsi="Book Antiqua"/>
      <w:caps/>
      <w:spacing w:val="-2"/>
      <w:sz w:val="20"/>
      <w:szCs w:val="20"/>
      <w:lang w:bidi="ar-SA"/>
    </w:rPr>
  </w:style>
  <w:style w:type="paragraph" w:customStyle="1" w:styleId="1sthngindt12T">
    <w:name w:val="1st hng indt 12 T"/>
    <w:basedOn w:val="Normal"/>
    <w:rsid w:val="001F3CF9"/>
    <w:pPr>
      <w:tabs>
        <w:tab w:val="left" w:pos="1260"/>
      </w:tabs>
      <w:spacing w:after="60" w:line="240" w:lineRule="auto"/>
      <w:ind w:left="1260" w:hanging="540"/>
      <w:jc w:val="both"/>
    </w:pPr>
    <w:rPr>
      <w:rFonts w:ascii="Times New Roman" w:hAnsi="Times New Roman"/>
      <w:color w:val="000000"/>
      <w:sz w:val="24"/>
      <w:szCs w:val="20"/>
      <w:lang w:bidi="ar-SA"/>
    </w:rPr>
  </w:style>
  <w:style w:type="paragraph" w:styleId="List2">
    <w:name w:val="List 2"/>
    <w:basedOn w:val="Normal"/>
    <w:rsid w:val="001F3CF9"/>
    <w:pPr>
      <w:suppressAutoHyphens/>
      <w:spacing w:before="60" w:after="60" w:line="240" w:lineRule="auto"/>
      <w:ind w:left="720" w:hanging="360"/>
      <w:jc w:val="both"/>
    </w:pPr>
    <w:rPr>
      <w:rFonts w:ascii="Book Antiqua" w:hAnsi="Book Antiqua"/>
      <w:spacing w:val="-2"/>
      <w:sz w:val="20"/>
      <w:szCs w:val="20"/>
      <w:lang w:bidi="ar-SA"/>
    </w:rPr>
  </w:style>
  <w:style w:type="paragraph" w:styleId="List3">
    <w:name w:val="Lis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Date">
    <w:name w:val="Date"/>
    <w:basedOn w:val="Normal"/>
    <w:link w:val="Date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DateChar">
    <w:name w:val="Date Char"/>
    <w:basedOn w:val="DefaultParagraphFont"/>
    <w:link w:val="Date"/>
    <w:rsid w:val="001F3CF9"/>
    <w:rPr>
      <w:rFonts w:ascii="Book Antiqua" w:hAnsi="Book Antiqua"/>
      <w:spacing w:val="-2"/>
    </w:rPr>
  </w:style>
  <w:style w:type="paragraph" w:styleId="ListBullet3">
    <w:name w:val="List Bulle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ListContinue">
    <w:name w:val="List Continue"/>
    <w:basedOn w:val="Normal"/>
    <w:rsid w:val="001F3CF9"/>
    <w:pPr>
      <w:suppressAutoHyphens/>
      <w:spacing w:before="60" w:after="120" w:line="240" w:lineRule="auto"/>
      <w:ind w:left="360"/>
      <w:jc w:val="both"/>
    </w:pPr>
    <w:rPr>
      <w:rFonts w:ascii="Book Antiqua" w:hAnsi="Book Antiqua"/>
      <w:spacing w:val="-2"/>
      <w:sz w:val="20"/>
      <w:szCs w:val="20"/>
      <w:lang w:bidi="ar-SA"/>
    </w:rPr>
  </w:style>
  <w:style w:type="paragraph" w:styleId="ListContinue2">
    <w:name w:val="List Continue 2"/>
    <w:basedOn w:val="Normal"/>
    <w:rsid w:val="001F3CF9"/>
    <w:pPr>
      <w:suppressAutoHyphens/>
      <w:spacing w:before="60" w:after="120" w:line="240" w:lineRule="auto"/>
      <w:ind w:left="720"/>
      <w:jc w:val="both"/>
    </w:pPr>
    <w:rPr>
      <w:rFonts w:ascii="Book Antiqua" w:hAnsi="Book Antiqua"/>
      <w:spacing w:val="-2"/>
      <w:sz w:val="20"/>
      <w:szCs w:val="20"/>
      <w:lang w:bidi="ar-SA"/>
    </w:rPr>
  </w:style>
  <w:style w:type="paragraph" w:styleId="ListContinue3">
    <w:name w:val="List Continue 3"/>
    <w:basedOn w:val="Normal"/>
    <w:rsid w:val="001F3CF9"/>
    <w:pPr>
      <w:suppressAutoHyphens/>
      <w:spacing w:before="60" w:after="120" w:line="240" w:lineRule="auto"/>
      <w:ind w:left="1080"/>
      <w:jc w:val="both"/>
    </w:pPr>
    <w:rPr>
      <w:rFonts w:ascii="Book Antiqua" w:hAnsi="Book Antiqua"/>
      <w:spacing w:val="-2"/>
      <w:sz w:val="20"/>
      <w:szCs w:val="20"/>
      <w:lang w:bidi="ar-SA"/>
    </w:rPr>
  </w:style>
  <w:style w:type="paragraph" w:styleId="BodyText">
    <w:name w:val="Body Text"/>
    <w:basedOn w:val="Normal"/>
    <w:link w:val="BodyTextChar"/>
    <w:rsid w:val="001F3CF9"/>
    <w:pPr>
      <w:suppressAutoHyphens/>
      <w:spacing w:before="60" w:after="120" w:line="240" w:lineRule="auto"/>
      <w:jc w:val="both"/>
    </w:pPr>
    <w:rPr>
      <w:rFonts w:ascii="Book Antiqua" w:hAnsi="Book Antiqua"/>
      <w:spacing w:val="-2"/>
      <w:sz w:val="20"/>
      <w:szCs w:val="20"/>
      <w:lang w:bidi="ar-SA"/>
    </w:rPr>
  </w:style>
  <w:style w:type="character" w:customStyle="1" w:styleId="BodyTextChar">
    <w:name w:val="Body Text Char"/>
    <w:basedOn w:val="DefaultParagraphFont"/>
    <w:link w:val="BodyText"/>
    <w:rsid w:val="001F3CF9"/>
    <w:rPr>
      <w:rFonts w:ascii="Book Antiqua" w:hAnsi="Book Antiqua"/>
      <w:spacing w:val="-2"/>
    </w:rPr>
  </w:style>
  <w:style w:type="paragraph" w:styleId="BodyTextIndent">
    <w:name w:val="Body Text Indent"/>
    <w:basedOn w:val="Normal"/>
    <w:link w:val="BodyTextIndentChar"/>
    <w:rsid w:val="001F3CF9"/>
    <w:pPr>
      <w:suppressAutoHyphens/>
      <w:spacing w:before="60" w:after="120" w:line="240" w:lineRule="auto"/>
      <w:ind w:left="360"/>
      <w:jc w:val="both"/>
    </w:pPr>
    <w:rPr>
      <w:rFonts w:ascii="Book Antiqua" w:hAnsi="Book Antiqua"/>
      <w:spacing w:val="-2"/>
      <w:sz w:val="20"/>
      <w:szCs w:val="20"/>
      <w:lang w:bidi="ar-SA"/>
    </w:rPr>
  </w:style>
  <w:style w:type="character" w:customStyle="1" w:styleId="BodyTextIndentChar">
    <w:name w:val="Body Text Indent Char"/>
    <w:basedOn w:val="DefaultParagraphFont"/>
    <w:link w:val="BodyTextIndent"/>
    <w:rsid w:val="001F3CF9"/>
    <w:rPr>
      <w:rFonts w:ascii="Book Antiqua" w:hAnsi="Book Antiqua"/>
      <w:spacing w:val="-2"/>
    </w:rPr>
  </w:style>
  <w:style w:type="paragraph" w:styleId="BodyText3">
    <w:name w:val="Body Text 3"/>
    <w:basedOn w:val="BodyTextIndent"/>
    <w:link w:val="BodyText3Char"/>
    <w:rsid w:val="001F3CF9"/>
  </w:style>
  <w:style w:type="character" w:customStyle="1" w:styleId="BodyText3Char">
    <w:name w:val="Body Text 3 Char"/>
    <w:basedOn w:val="DefaultParagraphFont"/>
    <w:link w:val="BodyText3"/>
    <w:rsid w:val="001F3CF9"/>
    <w:rPr>
      <w:rFonts w:ascii="Book Antiqua" w:hAnsi="Book Antiqua"/>
      <w:spacing w:val="-2"/>
    </w:rPr>
  </w:style>
  <w:style w:type="paragraph" w:customStyle="1" w:styleId="BodyText4">
    <w:name w:val="Body Text 4"/>
    <w:basedOn w:val="BodyTextIndent"/>
    <w:rsid w:val="001F3CF9"/>
  </w:style>
  <w:style w:type="paragraph" w:styleId="BodyTextIndent2">
    <w:name w:val="Body Text Indent 2"/>
    <w:basedOn w:val="Normal"/>
    <w:link w:val="BodyTextIndent2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BodyTextIndent2Char">
    <w:name w:val="Body Text Indent 2 Char"/>
    <w:basedOn w:val="DefaultParagraphFont"/>
    <w:link w:val="BodyTextIndent2"/>
    <w:rsid w:val="001F3CF9"/>
    <w:rPr>
      <w:rFonts w:ascii="Book Antiqua" w:hAnsi="Book Antiqua"/>
      <w:spacing w:val="-2"/>
    </w:rPr>
  </w:style>
  <w:style w:type="paragraph" w:styleId="BodyTextIndent3">
    <w:name w:val="Body Text Indent 3"/>
    <w:basedOn w:val="Normal"/>
    <w:link w:val="BodyTextIndent3Char"/>
    <w:rsid w:val="001F3CF9"/>
    <w:pPr>
      <w:widowControl w:val="0"/>
      <w:autoSpaceDE w:val="0"/>
      <w:autoSpaceDN w:val="0"/>
      <w:adjustRightInd w:val="0"/>
      <w:spacing w:after="0" w:line="240" w:lineRule="auto"/>
      <w:ind w:left="720"/>
    </w:pPr>
    <w:rPr>
      <w:rFonts w:ascii="Times New Roman" w:hAnsi="Times New Roman"/>
      <w:sz w:val="24"/>
      <w:szCs w:val="24"/>
      <w:lang w:bidi="ar-SA"/>
    </w:rPr>
  </w:style>
  <w:style w:type="character" w:customStyle="1" w:styleId="BodyTextIndent3Char">
    <w:name w:val="Body Text Indent 3 Char"/>
    <w:basedOn w:val="DefaultParagraphFont"/>
    <w:link w:val="BodyTextIndent3"/>
    <w:rsid w:val="001F3CF9"/>
    <w:rPr>
      <w:rFonts w:ascii="Times New Roman" w:hAnsi="Times New Roman"/>
      <w:sz w:val="24"/>
      <w:szCs w:val="24"/>
    </w:rPr>
  </w:style>
  <w:style w:type="character" w:styleId="FootnoteReference">
    <w:name w:val="footnote reference"/>
    <w:basedOn w:val="DefaultParagraphFont"/>
    <w:semiHidden/>
    <w:rsid w:val="001F3CF9"/>
    <w:rPr>
      <w:vertAlign w:val="superscript"/>
    </w:rPr>
  </w:style>
  <w:style w:type="paragraph" w:customStyle="1" w:styleId="NormalInden">
    <w:name w:val="Normal Inden"/>
    <w:rsid w:val="001F3CF9"/>
    <w:pPr>
      <w:widowControl w:val="0"/>
      <w:tabs>
        <w:tab w:val="left" w:pos="-1080"/>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Arial Rounded MT Bold" w:hAnsi="Arial Rounded MT Bold"/>
      <w:b/>
    </w:rPr>
  </w:style>
  <w:style w:type="paragraph" w:customStyle="1" w:styleId="noram">
    <w:name w:val="noram"/>
    <w:basedOn w:val="Normal"/>
    <w:rsid w:val="001F3CF9"/>
    <w:pPr>
      <w:suppressAutoHyphens/>
      <w:spacing w:before="60" w:after="60" w:line="240" w:lineRule="auto"/>
    </w:pPr>
    <w:rPr>
      <w:rFonts w:ascii="Book Antiqua" w:hAnsi="Book Antiqua"/>
      <w:caps/>
      <w:smallCaps/>
      <w:spacing w:val="-2"/>
      <w:sz w:val="20"/>
      <w:szCs w:val="20"/>
      <w:lang w:bidi="ar-SA"/>
    </w:rPr>
  </w:style>
  <w:style w:type="paragraph" w:styleId="BodyText2">
    <w:name w:val="Body Text 2"/>
    <w:basedOn w:val="Normal"/>
    <w:link w:val="BodyText2Char"/>
    <w:rsid w:val="001F3CF9"/>
    <w:pPr>
      <w:autoSpaceDE w:val="0"/>
      <w:autoSpaceDN w:val="0"/>
      <w:adjustRightInd w:val="0"/>
      <w:spacing w:after="0" w:line="240" w:lineRule="auto"/>
    </w:pPr>
    <w:rPr>
      <w:rFonts w:ascii="Courier New" w:hAnsi="Courier New" w:cs="Courier New"/>
      <w:color w:val="0000FF"/>
      <w:sz w:val="20"/>
      <w:szCs w:val="20"/>
      <w:lang w:bidi="ar-SA"/>
    </w:rPr>
  </w:style>
  <w:style w:type="character" w:customStyle="1" w:styleId="BodyText2Char">
    <w:name w:val="Body Text 2 Char"/>
    <w:basedOn w:val="DefaultParagraphFont"/>
    <w:link w:val="BodyText2"/>
    <w:rsid w:val="001F3CF9"/>
    <w:rPr>
      <w:rFonts w:ascii="Courier New" w:hAnsi="Courier New" w:cs="Courier New"/>
      <w:color w:val="0000FF"/>
    </w:rPr>
  </w:style>
  <w:style w:type="character" w:styleId="FollowedHyperlink">
    <w:name w:val="FollowedHyperlink"/>
    <w:basedOn w:val="DefaultParagraphFont"/>
    <w:rsid w:val="001F3CF9"/>
    <w:rPr>
      <w:color w:val="800080"/>
      <w:u w:val="single"/>
    </w:rPr>
  </w:style>
  <w:style w:type="paragraph" w:styleId="Index5">
    <w:name w:val="index 5"/>
    <w:basedOn w:val="Normal"/>
    <w:autoRedefine/>
    <w:semiHidden/>
    <w:rsid w:val="001F3CF9"/>
    <w:pPr>
      <w:spacing w:after="0" w:line="240" w:lineRule="auto"/>
      <w:ind w:left="2160" w:hanging="720"/>
    </w:pPr>
    <w:rPr>
      <w:szCs w:val="20"/>
      <w:lang w:bidi="ar-SA"/>
    </w:rPr>
  </w:style>
  <w:style w:type="paragraph" w:styleId="ListNumber">
    <w:name w:val="List Number"/>
    <w:basedOn w:val="List"/>
    <w:rsid w:val="001F3CF9"/>
    <w:pPr>
      <w:suppressAutoHyphens w:val="0"/>
      <w:spacing w:before="0" w:after="120"/>
      <w:ind w:left="1440"/>
      <w:jc w:val="left"/>
    </w:pPr>
    <w:rPr>
      <w:rFonts w:ascii="Arial" w:hAnsi="Arial"/>
      <w:spacing w:val="0"/>
      <w:sz w:val="22"/>
    </w:rPr>
  </w:style>
  <w:style w:type="paragraph" w:styleId="List">
    <w:name w:val="List"/>
    <w:basedOn w:val="Normal"/>
    <w:rsid w:val="001F3CF9"/>
    <w:pPr>
      <w:suppressAutoHyphens/>
      <w:spacing w:before="60" w:after="60" w:line="240" w:lineRule="auto"/>
      <w:ind w:left="360" w:hanging="360"/>
      <w:jc w:val="both"/>
    </w:pPr>
    <w:rPr>
      <w:rFonts w:ascii="Book Antiqua" w:hAnsi="Book Antiqua"/>
      <w:spacing w:val="-2"/>
      <w:sz w:val="20"/>
      <w:szCs w:val="20"/>
      <w:lang w:bidi="ar-SA"/>
    </w:rPr>
  </w:style>
  <w:style w:type="paragraph" w:customStyle="1" w:styleId="TitleCover">
    <w:name w:val="Title Cover"/>
    <w:basedOn w:val="Normal"/>
    <w:next w:val="Normal"/>
    <w:rsid w:val="001F3CF9"/>
    <w:pPr>
      <w:keepNext/>
      <w:keepLines/>
      <w:pBdr>
        <w:bottom w:val="single" w:sz="18" w:space="20" w:color="auto"/>
      </w:pBdr>
      <w:spacing w:before="480" w:after="240" w:line="560" w:lineRule="exact"/>
      <w:jc w:val="center"/>
    </w:pPr>
    <w:rPr>
      <w:b/>
      <w:kern w:val="28"/>
      <w:sz w:val="56"/>
      <w:szCs w:val="20"/>
      <w:lang w:bidi="ar-SA"/>
    </w:rPr>
  </w:style>
  <w:style w:type="character" w:styleId="CommentReference">
    <w:name w:val="annotation reference"/>
    <w:basedOn w:val="DefaultParagraphFont"/>
    <w:uiPriority w:val="99"/>
    <w:semiHidden/>
    <w:rsid w:val="001F3CF9"/>
    <w:rPr>
      <w:sz w:val="16"/>
      <w:szCs w:val="16"/>
    </w:rPr>
  </w:style>
  <w:style w:type="paragraph" w:styleId="CommentText">
    <w:name w:val="annotation text"/>
    <w:basedOn w:val="Normal"/>
    <w:link w:val="CommentTextChar"/>
    <w:uiPriority w:val="99"/>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CommentTextChar">
    <w:name w:val="Comment Text Char"/>
    <w:basedOn w:val="DefaultParagraphFont"/>
    <w:link w:val="CommentText"/>
    <w:uiPriority w:val="99"/>
    <w:rsid w:val="001F3CF9"/>
    <w:rPr>
      <w:rFonts w:ascii="Book Antiqua" w:hAnsi="Book Antiqua"/>
      <w:spacing w:val="-2"/>
    </w:rPr>
  </w:style>
  <w:style w:type="paragraph" w:styleId="CommentSubject">
    <w:name w:val="annotation subject"/>
    <w:basedOn w:val="CommentText"/>
    <w:next w:val="CommentText"/>
    <w:link w:val="CommentSubjectChar"/>
    <w:semiHidden/>
    <w:rsid w:val="001F3CF9"/>
    <w:rPr>
      <w:b/>
      <w:bCs/>
    </w:rPr>
  </w:style>
  <w:style w:type="character" w:customStyle="1" w:styleId="CommentSubjectChar">
    <w:name w:val="Comment Subject Char"/>
    <w:basedOn w:val="CommentTextChar"/>
    <w:link w:val="CommentSubject"/>
    <w:semiHidden/>
    <w:rsid w:val="001F3CF9"/>
    <w:rPr>
      <w:rFonts w:ascii="Book Antiqua" w:hAnsi="Book Antiqua"/>
      <w:b/>
      <w:bCs/>
      <w:spacing w:val="-2"/>
    </w:rPr>
  </w:style>
  <w:style w:type="paragraph" w:customStyle="1" w:styleId="TableHeading">
    <w:name w:val="Table Heading"/>
    <w:basedOn w:val="Normal"/>
    <w:rsid w:val="001F3CF9"/>
    <w:pPr>
      <w:spacing w:before="60" w:after="60" w:line="240" w:lineRule="auto"/>
      <w:jc w:val="center"/>
    </w:pPr>
    <w:rPr>
      <w:rFonts w:ascii="Book Antiqua" w:hAnsi="Book Antiqua"/>
      <w:b/>
      <w:smallCaps/>
      <w:color w:val="FFFFFF"/>
      <w:sz w:val="20"/>
      <w:szCs w:val="20"/>
      <w:lang w:bidi="ar-SA"/>
    </w:rPr>
  </w:style>
  <w:style w:type="paragraph" w:customStyle="1" w:styleId="Tabletext">
    <w:name w:val="Table text"/>
    <w:basedOn w:val="Normal"/>
    <w:rsid w:val="001F3CF9"/>
    <w:pPr>
      <w:spacing w:before="60" w:after="60" w:line="240" w:lineRule="auto"/>
    </w:pPr>
    <w:rPr>
      <w:rFonts w:ascii="Book Antiqua" w:hAnsi="Book Antiqua"/>
      <w:sz w:val="18"/>
      <w:szCs w:val="20"/>
      <w:lang w:bidi="ar-SA"/>
    </w:rPr>
  </w:style>
  <w:style w:type="paragraph" w:customStyle="1" w:styleId="Pleading">
    <w:name w:val="Pleading"/>
    <w:rsid w:val="001F3CF9"/>
    <w:pPr>
      <w:tabs>
        <w:tab w:val="left" w:pos="-720"/>
      </w:tabs>
      <w:suppressAutoHyphens/>
      <w:spacing w:line="240" w:lineRule="exact"/>
    </w:pPr>
    <w:rPr>
      <w:rFonts w:ascii="Univers" w:hAnsi="Univers"/>
      <w:sz w:val="22"/>
    </w:rPr>
  </w:style>
  <w:style w:type="paragraph" w:styleId="PlainText">
    <w:name w:val="Plain Text"/>
    <w:basedOn w:val="Normal"/>
    <w:link w:val="PlainTextChar"/>
    <w:rsid w:val="001F3CF9"/>
    <w:pPr>
      <w:spacing w:after="0" w:line="240" w:lineRule="auto"/>
    </w:pPr>
    <w:rPr>
      <w:rFonts w:cs="Arial"/>
      <w:sz w:val="24"/>
      <w:szCs w:val="24"/>
      <w:lang w:bidi="ar-SA"/>
    </w:rPr>
  </w:style>
  <w:style w:type="character" w:customStyle="1" w:styleId="PlainTextChar">
    <w:name w:val="Plain Text Char"/>
    <w:basedOn w:val="DefaultParagraphFont"/>
    <w:link w:val="PlainText"/>
    <w:rsid w:val="001F3CF9"/>
    <w:rPr>
      <w:rFonts w:cs="Arial"/>
      <w:sz w:val="24"/>
      <w:szCs w:val="24"/>
    </w:rPr>
  </w:style>
  <w:style w:type="paragraph" w:customStyle="1" w:styleId="para">
    <w:name w:val="para#"/>
    <w:basedOn w:val="Normal"/>
    <w:rsid w:val="001F3CF9"/>
    <w:pPr>
      <w:spacing w:before="240" w:after="0" w:line="240" w:lineRule="auto"/>
      <w:ind w:left="720" w:hanging="720"/>
    </w:pPr>
    <w:rPr>
      <w:szCs w:val="20"/>
      <w:lang w:bidi="ar-SA"/>
    </w:rPr>
  </w:style>
  <w:style w:type="paragraph" w:styleId="Index1">
    <w:name w:val="index 1"/>
    <w:basedOn w:val="Normal"/>
    <w:next w:val="Normal"/>
    <w:autoRedefine/>
    <w:semiHidden/>
    <w:rsid w:val="001F3CF9"/>
    <w:pPr>
      <w:spacing w:after="0" w:line="240" w:lineRule="auto"/>
      <w:ind w:left="240" w:hanging="240"/>
    </w:pPr>
    <w:rPr>
      <w:rFonts w:ascii="Times New Roman" w:hAnsi="Times New Roman"/>
      <w:sz w:val="24"/>
      <w:szCs w:val="24"/>
      <w:lang w:bidi="ar-SA"/>
    </w:rPr>
  </w:style>
  <w:style w:type="paragraph" w:styleId="NormalWeb">
    <w:name w:val="Normal (Web)"/>
    <w:basedOn w:val="Normal"/>
    <w:uiPriority w:val="99"/>
    <w:rsid w:val="001F3CF9"/>
    <w:pPr>
      <w:spacing w:before="100" w:beforeAutospacing="1" w:after="100" w:afterAutospacing="1" w:line="240" w:lineRule="auto"/>
    </w:pPr>
    <w:rPr>
      <w:rFonts w:ascii="Arial Unicode MS" w:eastAsia="Arial Unicode MS" w:hAnsi="Arial Unicode MS" w:cs="Arial Unicode MS"/>
      <w:color w:val="333333"/>
      <w:sz w:val="24"/>
      <w:szCs w:val="24"/>
      <w:lang w:bidi="ar-SA"/>
    </w:rPr>
  </w:style>
  <w:style w:type="paragraph" w:styleId="Closing">
    <w:name w:val="Closing"/>
    <w:basedOn w:val="Normal"/>
    <w:link w:val="ClosingChar"/>
    <w:rsid w:val="001F3CF9"/>
    <w:pPr>
      <w:spacing w:after="0" w:line="240" w:lineRule="auto"/>
      <w:ind w:left="4320"/>
    </w:pPr>
    <w:rPr>
      <w:rFonts w:ascii="Times New Roman" w:hAnsi="Times New Roman"/>
      <w:sz w:val="24"/>
      <w:szCs w:val="24"/>
      <w:lang w:bidi="ar-SA"/>
    </w:rPr>
  </w:style>
  <w:style w:type="character" w:customStyle="1" w:styleId="ClosingChar">
    <w:name w:val="Closing Char"/>
    <w:basedOn w:val="DefaultParagraphFont"/>
    <w:link w:val="Closing"/>
    <w:rsid w:val="001F3CF9"/>
    <w:rPr>
      <w:rFonts w:ascii="Times New Roman" w:hAnsi="Times New Roman"/>
      <w:sz w:val="24"/>
      <w:szCs w:val="24"/>
    </w:rPr>
  </w:style>
  <w:style w:type="paragraph" w:styleId="Signature">
    <w:name w:val="Signature"/>
    <w:basedOn w:val="Normal"/>
    <w:link w:val="SignatureChar"/>
    <w:rsid w:val="001F3CF9"/>
    <w:pPr>
      <w:spacing w:after="0" w:line="240" w:lineRule="auto"/>
      <w:ind w:left="4320"/>
    </w:pPr>
    <w:rPr>
      <w:rFonts w:ascii="Times New Roman" w:hAnsi="Times New Roman"/>
      <w:sz w:val="24"/>
      <w:szCs w:val="24"/>
      <w:lang w:bidi="ar-SA"/>
    </w:rPr>
  </w:style>
  <w:style w:type="character" w:customStyle="1" w:styleId="SignatureChar">
    <w:name w:val="Signature Char"/>
    <w:basedOn w:val="DefaultParagraphFont"/>
    <w:link w:val="Signature"/>
    <w:rsid w:val="001F3CF9"/>
    <w:rPr>
      <w:rFonts w:ascii="Times New Roman" w:hAnsi="Times New Roman"/>
      <w:sz w:val="24"/>
      <w:szCs w:val="24"/>
    </w:rPr>
  </w:style>
  <w:style w:type="paragraph" w:customStyle="1" w:styleId="SignatureJobTitle">
    <w:name w:val="Signature Job Title"/>
    <w:basedOn w:val="Signature"/>
    <w:rsid w:val="001F3CF9"/>
  </w:style>
  <w:style w:type="table" w:styleId="PlainTable5">
    <w:name w:val="Plain Table 5"/>
    <w:basedOn w:val="TableNormal"/>
    <w:uiPriority w:val="45"/>
    <w:rsid w:val="00EE6B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EEF6" w:themeColor="text1" w:themeTint="80"/>
        </w:tcBorders>
        <w:shd w:val="clear" w:color="auto" w:fill="7BA1CE" w:themeFill="background1"/>
      </w:tcPr>
    </w:tblStylePr>
    <w:tblStylePr w:type="lastRow">
      <w:rPr>
        <w:rFonts w:asciiTheme="majorHAnsi" w:eastAsiaTheme="majorEastAsia" w:hAnsiTheme="majorHAnsi" w:cstheme="majorBidi"/>
        <w:i/>
        <w:iCs/>
        <w:sz w:val="26"/>
      </w:rPr>
      <w:tblPr/>
      <w:tcPr>
        <w:tcBorders>
          <w:top w:val="single" w:sz="4" w:space="0" w:color="E8EEF6" w:themeColor="text1" w:themeTint="80"/>
        </w:tcBorders>
        <w:shd w:val="clear" w:color="auto" w:fill="7BA1CE"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EEF6" w:themeColor="text1" w:themeTint="80"/>
        </w:tcBorders>
        <w:shd w:val="clear" w:color="auto" w:fill="7BA1CE" w:themeFill="background1"/>
      </w:tcPr>
    </w:tblStylePr>
    <w:tblStylePr w:type="lastCol">
      <w:rPr>
        <w:rFonts w:asciiTheme="majorHAnsi" w:eastAsiaTheme="majorEastAsia" w:hAnsiTheme="majorHAnsi" w:cstheme="majorBidi"/>
        <w:i/>
        <w:iCs/>
        <w:sz w:val="26"/>
      </w:rPr>
      <w:tblPr/>
      <w:tcPr>
        <w:tcBorders>
          <w:left w:val="single" w:sz="4" w:space="0" w:color="E8EEF6" w:themeColor="text1" w:themeTint="80"/>
        </w:tcBorders>
        <w:shd w:val="clear" w:color="auto" w:fill="7BA1CE" w:themeFill="background1"/>
      </w:tc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856C1A"/>
    <w:tblPr>
      <w:tblStyleRowBandSize w:val="1"/>
      <w:tblStyleColBandSize w:val="1"/>
      <w:tblBorders>
        <w:top w:val="single" w:sz="4" w:space="0" w:color="4276B3" w:themeColor="background1" w:themeShade="BF"/>
        <w:left w:val="single" w:sz="4" w:space="0" w:color="4276B3" w:themeColor="background1" w:themeShade="BF"/>
        <w:bottom w:val="single" w:sz="4" w:space="0" w:color="4276B3" w:themeColor="background1" w:themeShade="BF"/>
        <w:right w:val="single" w:sz="4" w:space="0" w:color="4276B3" w:themeColor="background1" w:themeShade="BF"/>
        <w:insideH w:val="single" w:sz="4" w:space="0" w:color="4276B3" w:themeColor="background1" w:themeShade="BF"/>
        <w:insideV w:val="single" w:sz="4" w:space="0" w:color="4276B3" w:themeColor="background1" w:themeShade="BF"/>
      </w:tblBorders>
    </w:tblPr>
    <w:tblStylePr w:type="firstRow">
      <w:rPr>
        <w:b/>
        <w:bCs/>
      </w:rPr>
    </w:tblStylePr>
    <w:tblStylePr w:type="lastRow">
      <w:rPr>
        <w:b/>
        <w:bCs/>
      </w:rPr>
      <w:tblPr/>
      <w:tcPr>
        <w:tcBorders>
          <w:top w:val="double" w:sz="4" w:space="0" w:color="4276B3" w:themeColor="background1" w:themeShade="BF"/>
        </w:tcBorders>
      </w:tcPr>
    </w:tblStylePr>
    <w:tblStylePr w:type="firstCol">
      <w:rPr>
        <w:b/>
        <w:bCs/>
      </w:rPr>
    </w:tblStylePr>
    <w:tblStylePr w:type="lastCol">
      <w:rPr>
        <w:b/>
        <w:bCs/>
      </w:r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style>
  <w:style w:type="character" w:styleId="UnresolvedMention">
    <w:name w:val="Unresolved Mention"/>
    <w:basedOn w:val="DefaultParagraphFont"/>
    <w:uiPriority w:val="99"/>
    <w:semiHidden/>
    <w:unhideWhenUsed/>
    <w:rsid w:val="00646DDD"/>
    <w:rPr>
      <w:color w:val="605E5C"/>
      <w:shd w:val="clear" w:color="auto" w:fill="E1DFDD"/>
    </w:rPr>
  </w:style>
  <w:style w:type="paragraph" w:customStyle="1" w:styleId="Heading">
    <w:name w:val="Heading"/>
    <w:basedOn w:val="Normal"/>
    <w:rsid w:val="00D900DF"/>
    <w:pPr>
      <w:keepNext/>
      <w:keepLines/>
      <w:tabs>
        <w:tab w:val="center" w:pos="4680"/>
      </w:tabs>
      <w:spacing w:after="120" w:line="240" w:lineRule="auto"/>
      <w:jc w:val="center"/>
    </w:pPr>
    <w:rPr>
      <w:rFonts w:ascii="DINPro-Bold" w:hAnsi="DINPro-Bold" w:cs="Courier"/>
      <w:caps/>
      <w:sz w:val="24"/>
      <w:szCs w:val="24"/>
      <w:lang w:bidi="ar-SA"/>
    </w:rPr>
  </w:style>
  <w:style w:type="numbering" w:styleId="111111">
    <w:name w:val="Outline List 2"/>
    <w:basedOn w:val="NoList"/>
    <w:rsid w:val="00D900DF"/>
    <w:pPr>
      <w:numPr>
        <w:numId w:val="4"/>
      </w:numPr>
    </w:pPr>
  </w:style>
  <w:style w:type="paragraph" w:customStyle="1" w:styleId="12indent1stline">
    <w:name w:val="1/2&quot; indent 1st line"/>
    <w:rsid w:val="00D900DF"/>
    <w:pPr>
      <w:spacing w:after="120"/>
      <w:ind w:firstLine="720"/>
    </w:pPr>
    <w:rPr>
      <w:rFonts w:ascii="DINPro-Regular" w:hAnsi="DINPro-Regular"/>
    </w:rPr>
  </w:style>
  <w:style w:type="numbering" w:styleId="1ai">
    <w:name w:val="Outline List 1"/>
    <w:basedOn w:val="NoList"/>
    <w:rsid w:val="00D900DF"/>
    <w:pPr>
      <w:numPr>
        <w:numId w:val="5"/>
      </w:numPr>
    </w:pPr>
  </w:style>
  <w:style w:type="paragraph" w:customStyle="1" w:styleId="Default">
    <w:name w:val="Default"/>
    <w:rsid w:val="001147FE"/>
    <w:pPr>
      <w:autoSpaceDE w:val="0"/>
      <w:autoSpaceDN w:val="0"/>
      <w:adjustRightInd w:val="0"/>
    </w:pPr>
    <w:rPr>
      <w:rFonts w:ascii="Calibri" w:eastAsiaTheme="minorHAnsi" w:hAnsi="Calibri" w:cs="Calibri"/>
      <w:color w:val="000000"/>
      <w:sz w:val="24"/>
      <w:szCs w:val="24"/>
      <w14:ligatures w14:val="standardContextual"/>
    </w:rPr>
  </w:style>
  <w:style w:type="paragraph" w:customStyle="1" w:styleId="NGEBody">
    <w:name w:val="NGEBody"/>
    <w:aliases w:val="b1"/>
    <w:basedOn w:val="Normal"/>
    <w:rsid w:val="005E1DEB"/>
    <w:pPr>
      <w:spacing w:after="240" w:line="240" w:lineRule="auto"/>
      <w:ind w:firstLine="720"/>
      <w:jc w:val="both"/>
    </w:pPr>
    <w:rPr>
      <w:rFonts w:ascii="Times New Roman" w:hAnsi="Times New Roman"/>
      <w:sz w:val="24"/>
      <w:szCs w:val="20"/>
      <w:lang w:bidi="ar-SA"/>
    </w:rPr>
  </w:style>
  <w:style w:type="paragraph" w:styleId="Revision">
    <w:name w:val="Revision"/>
    <w:hidden/>
    <w:uiPriority w:val="99"/>
    <w:semiHidden/>
    <w:rsid w:val="008532AE"/>
    <w:rPr>
      <w:sz w:val="22"/>
      <w:szCs w:val="22"/>
      <w:lang w:bidi="en-US"/>
    </w:rPr>
  </w:style>
  <w:style w:type="character" w:styleId="Mention">
    <w:name w:val="Mention"/>
    <w:basedOn w:val="DefaultParagraphFont"/>
    <w:uiPriority w:val="99"/>
    <w:unhideWhenUsed/>
    <w:rsid w:val="00BD0FF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722206">
      <w:bodyDiv w:val="1"/>
      <w:marLeft w:val="0"/>
      <w:marRight w:val="0"/>
      <w:marTop w:val="0"/>
      <w:marBottom w:val="0"/>
      <w:divBdr>
        <w:top w:val="none" w:sz="0" w:space="0" w:color="auto"/>
        <w:left w:val="none" w:sz="0" w:space="0" w:color="auto"/>
        <w:bottom w:val="none" w:sz="0" w:space="0" w:color="auto"/>
        <w:right w:val="none" w:sz="0" w:space="0" w:color="auto"/>
      </w:divBdr>
      <w:divsChild>
        <w:div w:id="758061158">
          <w:marLeft w:val="0"/>
          <w:marRight w:val="0"/>
          <w:marTop w:val="0"/>
          <w:marBottom w:val="0"/>
          <w:divBdr>
            <w:top w:val="none" w:sz="0" w:space="0" w:color="auto"/>
            <w:left w:val="none" w:sz="0" w:space="0" w:color="auto"/>
            <w:bottom w:val="none" w:sz="0" w:space="0" w:color="auto"/>
            <w:right w:val="none" w:sz="0" w:space="0" w:color="auto"/>
          </w:divBdr>
          <w:divsChild>
            <w:div w:id="65929307">
              <w:marLeft w:val="0"/>
              <w:marRight w:val="0"/>
              <w:marTop w:val="0"/>
              <w:marBottom w:val="0"/>
              <w:divBdr>
                <w:top w:val="none" w:sz="0" w:space="0" w:color="auto"/>
                <w:left w:val="none" w:sz="0" w:space="0" w:color="auto"/>
                <w:bottom w:val="none" w:sz="0" w:space="0" w:color="auto"/>
                <w:right w:val="none" w:sz="0" w:space="0" w:color="auto"/>
              </w:divBdr>
            </w:div>
            <w:div w:id="392967537">
              <w:marLeft w:val="0"/>
              <w:marRight w:val="0"/>
              <w:marTop w:val="0"/>
              <w:marBottom w:val="0"/>
              <w:divBdr>
                <w:top w:val="none" w:sz="0" w:space="0" w:color="auto"/>
                <w:left w:val="none" w:sz="0" w:space="0" w:color="auto"/>
                <w:bottom w:val="none" w:sz="0" w:space="0" w:color="auto"/>
                <w:right w:val="none" w:sz="0" w:space="0" w:color="auto"/>
              </w:divBdr>
            </w:div>
            <w:div w:id="593632172">
              <w:marLeft w:val="0"/>
              <w:marRight w:val="0"/>
              <w:marTop w:val="0"/>
              <w:marBottom w:val="0"/>
              <w:divBdr>
                <w:top w:val="none" w:sz="0" w:space="0" w:color="auto"/>
                <w:left w:val="none" w:sz="0" w:space="0" w:color="auto"/>
                <w:bottom w:val="none" w:sz="0" w:space="0" w:color="auto"/>
                <w:right w:val="none" w:sz="0" w:space="0" w:color="auto"/>
              </w:divBdr>
            </w:div>
            <w:div w:id="725883132">
              <w:marLeft w:val="0"/>
              <w:marRight w:val="0"/>
              <w:marTop w:val="0"/>
              <w:marBottom w:val="0"/>
              <w:divBdr>
                <w:top w:val="none" w:sz="0" w:space="0" w:color="auto"/>
                <w:left w:val="none" w:sz="0" w:space="0" w:color="auto"/>
                <w:bottom w:val="none" w:sz="0" w:space="0" w:color="auto"/>
                <w:right w:val="none" w:sz="0" w:space="0" w:color="auto"/>
              </w:divBdr>
            </w:div>
            <w:div w:id="961181959">
              <w:marLeft w:val="0"/>
              <w:marRight w:val="0"/>
              <w:marTop w:val="0"/>
              <w:marBottom w:val="0"/>
              <w:divBdr>
                <w:top w:val="none" w:sz="0" w:space="0" w:color="auto"/>
                <w:left w:val="none" w:sz="0" w:space="0" w:color="auto"/>
                <w:bottom w:val="none" w:sz="0" w:space="0" w:color="auto"/>
                <w:right w:val="none" w:sz="0" w:space="0" w:color="auto"/>
              </w:divBdr>
            </w:div>
            <w:div w:id="1082029283">
              <w:marLeft w:val="0"/>
              <w:marRight w:val="0"/>
              <w:marTop w:val="0"/>
              <w:marBottom w:val="0"/>
              <w:divBdr>
                <w:top w:val="none" w:sz="0" w:space="0" w:color="auto"/>
                <w:left w:val="none" w:sz="0" w:space="0" w:color="auto"/>
                <w:bottom w:val="none" w:sz="0" w:space="0" w:color="auto"/>
                <w:right w:val="none" w:sz="0" w:space="0" w:color="auto"/>
              </w:divBdr>
            </w:div>
            <w:div w:id="1134640541">
              <w:marLeft w:val="0"/>
              <w:marRight w:val="0"/>
              <w:marTop w:val="0"/>
              <w:marBottom w:val="0"/>
              <w:divBdr>
                <w:top w:val="none" w:sz="0" w:space="0" w:color="auto"/>
                <w:left w:val="none" w:sz="0" w:space="0" w:color="auto"/>
                <w:bottom w:val="none" w:sz="0" w:space="0" w:color="auto"/>
                <w:right w:val="none" w:sz="0" w:space="0" w:color="auto"/>
              </w:divBdr>
            </w:div>
            <w:div w:id="1418403625">
              <w:marLeft w:val="0"/>
              <w:marRight w:val="0"/>
              <w:marTop w:val="0"/>
              <w:marBottom w:val="0"/>
              <w:divBdr>
                <w:top w:val="none" w:sz="0" w:space="0" w:color="auto"/>
                <w:left w:val="none" w:sz="0" w:space="0" w:color="auto"/>
                <w:bottom w:val="none" w:sz="0" w:space="0" w:color="auto"/>
                <w:right w:val="none" w:sz="0" w:space="0" w:color="auto"/>
              </w:divBdr>
            </w:div>
            <w:div w:id="1468740460">
              <w:marLeft w:val="0"/>
              <w:marRight w:val="0"/>
              <w:marTop w:val="0"/>
              <w:marBottom w:val="0"/>
              <w:divBdr>
                <w:top w:val="none" w:sz="0" w:space="0" w:color="auto"/>
                <w:left w:val="none" w:sz="0" w:space="0" w:color="auto"/>
                <w:bottom w:val="none" w:sz="0" w:space="0" w:color="auto"/>
                <w:right w:val="none" w:sz="0" w:space="0" w:color="auto"/>
              </w:divBdr>
            </w:div>
            <w:div w:id="1469739922">
              <w:marLeft w:val="0"/>
              <w:marRight w:val="0"/>
              <w:marTop w:val="0"/>
              <w:marBottom w:val="0"/>
              <w:divBdr>
                <w:top w:val="none" w:sz="0" w:space="0" w:color="auto"/>
                <w:left w:val="none" w:sz="0" w:space="0" w:color="auto"/>
                <w:bottom w:val="none" w:sz="0" w:space="0" w:color="auto"/>
                <w:right w:val="none" w:sz="0" w:space="0" w:color="auto"/>
              </w:divBdr>
            </w:div>
            <w:div w:id="1886990021">
              <w:marLeft w:val="0"/>
              <w:marRight w:val="0"/>
              <w:marTop w:val="0"/>
              <w:marBottom w:val="0"/>
              <w:divBdr>
                <w:top w:val="none" w:sz="0" w:space="0" w:color="auto"/>
                <w:left w:val="none" w:sz="0" w:space="0" w:color="auto"/>
                <w:bottom w:val="none" w:sz="0" w:space="0" w:color="auto"/>
                <w:right w:val="none" w:sz="0" w:space="0" w:color="auto"/>
              </w:divBdr>
            </w:div>
          </w:divsChild>
        </w:div>
        <w:div w:id="2024164744">
          <w:marLeft w:val="0"/>
          <w:marRight w:val="0"/>
          <w:marTop w:val="0"/>
          <w:marBottom w:val="0"/>
          <w:divBdr>
            <w:top w:val="none" w:sz="0" w:space="0" w:color="auto"/>
            <w:left w:val="none" w:sz="0" w:space="0" w:color="auto"/>
            <w:bottom w:val="none" w:sz="0" w:space="0" w:color="auto"/>
            <w:right w:val="none" w:sz="0" w:space="0" w:color="auto"/>
          </w:divBdr>
          <w:divsChild>
            <w:div w:id="74402251">
              <w:marLeft w:val="0"/>
              <w:marRight w:val="0"/>
              <w:marTop w:val="0"/>
              <w:marBottom w:val="0"/>
              <w:divBdr>
                <w:top w:val="none" w:sz="0" w:space="0" w:color="auto"/>
                <w:left w:val="none" w:sz="0" w:space="0" w:color="auto"/>
                <w:bottom w:val="none" w:sz="0" w:space="0" w:color="auto"/>
                <w:right w:val="none" w:sz="0" w:space="0" w:color="auto"/>
              </w:divBdr>
            </w:div>
            <w:div w:id="153843572">
              <w:marLeft w:val="0"/>
              <w:marRight w:val="0"/>
              <w:marTop w:val="0"/>
              <w:marBottom w:val="0"/>
              <w:divBdr>
                <w:top w:val="none" w:sz="0" w:space="0" w:color="auto"/>
                <w:left w:val="none" w:sz="0" w:space="0" w:color="auto"/>
                <w:bottom w:val="none" w:sz="0" w:space="0" w:color="auto"/>
                <w:right w:val="none" w:sz="0" w:space="0" w:color="auto"/>
              </w:divBdr>
            </w:div>
            <w:div w:id="176235693">
              <w:marLeft w:val="0"/>
              <w:marRight w:val="0"/>
              <w:marTop w:val="0"/>
              <w:marBottom w:val="0"/>
              <w:divBdr>
                <w:top w:val="none" w:sz="0" w:space="0" w:color="auto"/>
                <w:left w:val="none" w:sz="0" w:space="0" w:color="auto"/>
                <w:bottom w:val="none" w:sz="0" w:space="0" w:color="auto"/>
                <w:right w:val="none" w:sz="0" w:space="0" w:color="auto"/>
              </w:divBdr>
            </w:div>
            <w:div w:id="313265332">
              <w:marLeft w:val="0"/>
              <w:marRight w:val="0"/>
              <w:marTop w:val="0"/>
              <w:marBottom w:val="0"/>
              <w:divBdr>
                <w:top w:val="none" w:sz="0" w:space="0" w:color="auto"/>
                <w:left w:val="none" w:sz="0" w:space="0" w:color="auto"/>
                <w:bottom w:val="none" w:sz="0" w:space="0" w:color="auto"/>
                <w:right w:val="none" w:sz="0" w:space="0" w:color="auto"/>
              </w:divBdr>
            </w:div>
            <w:div w:id="523247463">
              <w:marLeft w:val="0"/>
              <w:marRight w:val="0"/>
              <w:marTop w:val="0"/>
              <w:marBottom w:val="0"/>
              <w:divBdr>
                <w:top w:val="none" w:sz="0" w:space="0" w:color="auto"/>
                <w:left w:val="none" w:sz="0" w:space="0" w:color="auto"/>
                <w:bottom w:val="none" w:sz="0" w:space="0" w:color="auto"/>
                <w:right w:val="none" w:sz="0" w:space="0" w:color="auto"/>
              </w:divBdr>
            </w:div>
            <w:div w:id="693531341">
              <w:marLeft w:val="0"/>
              <w:marRight w:val="0"/>
              <w:marTop w:val="0"/>
              <w:marBottom w:val="0"/>
              <w:divBdr>
                <w:top w:val="none" w:sz="0" w:space="0" w:color="auto"/>
                <w:left w:val="none" w:sz="0" w:space="0" w:color="auto"/>
                <w:bottom w:val="none" w:sz="0" w:space="0" w:color="auto"/>
                <w:right w:val="none" w:sz="0" w:space="0" w:color="auto"/>
              </w:divBdr>
            </w:div>
            <w:div w:id="695157482">
              <w:marLeft w:val="0"/>
              <w:marRight w:val="0"/>
              <w:marTop w:val="0"/>
              <w:marBottom w:val="0"/>
              <w:divBdr>
                <w:top w:val="none" w:sz="0" w:space="0" w:color="auto"/>
                <w:left w:val="none" w:sz="0" w:space="0" w:color="auto"/>
                <w:bottom w:val="none" w:sz="0" w:space="0" w:color="auto"/>
                <w:right w:val="none" w:sz="0" w:space="0" w:color="auto"/>
              </w:divBdr>
            </w:div>
            <w:div w:id="1279288918">
              <w:marLeft w:val="0"/>
              <w:marRight w:val="0"/>
              <w:marTop w:val="0"/>
              <w:marBottom w:val="0"/>
              <w:divBdr>
                <w:top w:val="none" w:sz="0" w:space="0" w:color="auto"/>
                <w:left w:val="none" w:sz="0" w:space="0" w:color="auto"/>
                <w:bottom w:val="none" w:sz="0" w:space="0" w:color="auto"/>
                <w:right w:val="none" w:sz="0" w:space="0" w:color="auto"/>
              </w:divBdr>
            </w:div>
            <w:div w:id="1362434067">
              <w:marLeft w:val="0"/>
              <w:marRight w:val="0"/>
              <w:marTop w:val="0"/>
              <w:marBottom w:val="0"/>
              <w:divBdr>
                <w:top w:val="none" w:sz="0" w:space="0" w:color="auto"/>
                <w:left w:val="none" w:sz="0" w:space="0" w:color="auto"/>
                <w:bottom w:val="none" w:sz="0" w:space="0" w:color="auto"/>
                <w:right w:val="none" w:sz="0" w:space="0" w:color="auto"/>
              </w:divBdr>
            </w:div>
            <w:div w:id="1387871977">
              <w:marLeft w:val="0"/>
              <w:marRight w:val="0"/>
              <w:marTop w:val="0"/>
              <w:marBottom w:val="0"/>
              <w:divBdr>
                <w:top w:val="none" w:sz="0" w:space="0" w:color="auto"/>
                <w:left w:val="none" w:sz="0" w:space="0" w:color="auto"/>
                <w:bottom w:val="none" w:sz="0" w:space="0" w:color="auto"/>
                <w:right w:val="none" w:sz="0" w:space="0" w:color="auto"/>
              </w:divBdr>
            </w:div>
            <w:div w:id="184204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661495">
      <w:bodyDiv w:val="1"/>
      <w:marLeft w:val="0"/>
      <w:marRight w:val="0"/>
      <w:marTop w:val="0"/>
      <w:marBottom w:val="0"/>
      <w:divBdr>
        <w:top w:val="none" w:sz="0" w:space="0" w:color="auto"/>
        <w:left w:val="none" w:sz="0" w:space="0" w:color="auto"/>
        <w:bottom w:val="none" w:sz="0" w:space="0" w:color="auto"/>
        <w:right w:val="none" w:sz="0" w:space="0" w:color="auto"/>
      </w:divBdr>
    </w:div>
    <w:div w:id="387842909">
      <w:bodyDiv w:val="1"/>
      <w:marLeft w:val="0"/>
      <w:marRight w:val="0"/>
      <w:marTop w:val="0"/>
      <w:marBottom w:val="0"/>
      <w:divBdr>
        <w:top w:val="none" w:sz="0" w:space="0" w:color="auto"/>
        <w:left w:val="none" w:sz="0" w:space="0" w:color="auto"/>
        <w:bottom w:val="none" w:sz="0" w:space="0" w:color="auto"/>
        <w:right w:val="none" w:sz="0" w:space="0" w:color="auto"/>
      </w:divBdr>
    </w:div>
    <w:div w:id="494566317">
      <w:bodyDiv w:val="1"/>
      <w:marLeft w:val="0"/>
      <w:marRight w:val="0"/>
      <w:marTop w:val="0"/>
      <w:marBottom w:val="0"/>
      <w:divBdr>
        <w:top w:val="none" w:sz="0" w:space="0" w:color="auto"/>
        <w:left w:val="none" w:sz="0" w:space="0" w:color="auto"/>
        <w:bottom w:val="none" w:sz="0" w:space="0" w:color="auto"/>
        <w:right w:val="none" w:sz="0" w:space="0" w:color="auto"/>
      </w:divBdr>
    </w:div>
    <w:div w:id="498081861">
      <w:bodyDiv w:val="1"/>
      <w:marLeft w:val="0"/>
      <w:marRight w:val="0"/>
      <w:marTop w:val="0"/>
      <w:marBottom w:val="0"/>
      <w:divBdr>
        <w:top w:val="none" w:sz="0" w:space="0" w:color="auto"/>
        <w:left w:val="none" w:sz="0" w:space="0" w:color="auto"/>
        <w:bottom w:val="none" w:sz="0" w:space="0" w:color="auto"/>
        <w:right w:val="none" w:sz="0" w:space="0" w:color="auto"/>
      </w:divBdr>
      <w:divsChild>
        <w:div w:id="629357062">
          <w:marLeft w:val="0"/>
          <w:marRight w:val="0"/>
          <w:marTop w:val="0"/>
          <w:marBottom w:val="0"/>
          <w:divBdr>
            <w:top w:val="none" w:sz="0" w:space="0" w:color="auto"/>
            <w:left w:val="none" w:sz="0" w:space="0" w:color="auto"/>
            <w:bottom w:val="none" w:sz="0" w:space="0" w:color="auto"/>
            <w:right w:val="none" w:sz="0" w:space="0" w:color="auto"/>
          </w:divBdr>
          <w:divsChild>
            <w:div w:id="402489043">
              <w:marLeft w:val="0"/>
              <w:marRight w:val="0"/>
              <w:marTop w:val="0"/>
              <w:marBottom w:val="0"/>
              <w:divBdr>
                <w:top w:val="none" w:sz="0" w:space="0" w:color="auto"/>
                <w:left w:val="none" w:sz="0" w:space="0" w:color="auto"/>
                <w:bottom w:val="none" w:sz="0" w:space="0" w:color="auto"/>
                <w:right w:val="none" w:sz="0" w:space="0" w:color="auto"/>
              </w:divBdr>
            </w:div>
            <w:div w:id="575943716">
              <w:marLeft w:val="0"/>
              <w:marRight w:val="0"/>
              <w:marTop w:val="0"/>
              <w:marBottom w:val="0"/>
              <w:divBdr>
                <w:top w:val="none" w:sz="0" w:space="0" w:color="auto"/>
                <w:left w:val="none" w:sz="0" w:space="0" w:color="auto"/>
                <w:bottom w:val="none" w:sz="0" w:space="0" w:color="auto"/>
                <w:right w:val="none" w:sz="0" w:space="0" w:color="auto"/>
              </w:divBdr>
            </w:div>
            <w:div w:id="781346269">
              <w:marLeft w:val="0"/>
              <w:marRight w:val="0"/>
              <w:marTop w:val="0"/>
              <w:marBottom w:val="0"/>
              <w:divBdr>
                <w:top w:val="none" w:sz="0" w:space="0" w:color="auto"/>
                <w:left w:val="none" w:sz="0" w:space="0" w:color="auto"/>
                <w:bottom w:val="none" w:sz="0" w:space="0" w:color="auto"/>
                <w:right w:val="none" w:sz="0" w:space="0" w:color="auto"/>
              </w:divBdr>
            </w:div>
            <w:div w:id="1169372587">
              <w:marLeft w:val="0"/>
              <w:marRight w:val="0"/>
              <w:marTop w:val="0"/>
              <w:marBottom w:val="0"/>
              <w:divBdr>
                <w:top w:val="none" w:sz="0" w:space="0" w:color="auto"/>
                <w:left w:val="none" w:sz="0" w:space="0" w:color="auto"/>
                <w:bottom w:val="none" w:sz="0" w:space="0" w:color="auto"/>
                <w:right w:val="none" w:sz="0" w:space="0" w:color="auto"/>
              </w:divBdr>
            </w:div>
            <w:div w:id="1263490234">
              <w:marLeft w:val="0"/>
              <w:marRight w:val="0"/>
              <w:marTop w:val="0"/>
              <w:marBottom w:val="0"/>
              <w:divBdr>
                <w:top w:val="none" w:sz="0" w:space="0" w:color="auto"/>
                <w:left w:val="none" w:sz="0" w:space="0" w:color="auto"/>
                <w:bottom w:val="none" w:sz="0" w:space="0" w:color="auto"/>
                <w:right w:val="none" w:sz="0" w:space="0" w:color="auto"/>
              </w:divBdr>
            </w:div>
            <w:div w:id="1688478048">
              <w:marLeft w:val="0"/>
              <w:marRight w:val="0"/>
              <w:marTop w:val="0"/>
              <w:marBottom w:val="0"/>
              <w:divBdr>
                <w:top w:val="none" w:sz="0" w:space="0" w:color="auto"/>
                <w:left w:val="none" w:sz="0" w:space="0" w:color="auto"/>
                <w:bottom w:val="none" w:sz="0" w:space="0" w:color="auto"/>
                <w:right w:val="none" w:sz="0" w:space="0" w:color="auto"/>
              </w:divBdr>
            </w:div>
            <w:div w:id="1798572454">
              <w:marLeft w:val="0"/>
              <w:marRight w:val="0"/>
              <w:marTop w:val="0"/>
              <w:marBottom w:val="0"/>
              <w:divBdr>
                <w:top w:val="none" w:sz="0" w:space="0" w:color="auto"/>
                <w:left w:val="none" w:sz="0" w:space="0" w:color="auto"/>
                <w:bottom w:val="none" w:sz="0" w:space="0" w:color="auto"/>
                <w:right w:val="none" w:sz="0" w:space="0" w:color="auto"/>
              </w:divBdr>
            </w:div>
            <w:div w:id="1844662746">
              <w:marLeft w:val="0"/>
              <w:marRight w:val="0"/>
              <w:marTop w:val="0"/>
              <w:marBottom w:val="0"/>
              <w:divBdr>
                <w:top w:val="none" w:sz="0" w:space="0" w:color="auto"/>
                <w:left w:val="none" w:sz="0" w:space="0" w:color="auto"/>
                <w:bottom w:val="none" w:sz="0" w:space="0" w:color="auto"/>
                <w:right w:val="none" w:sz="0" w:space="0" w:color="auto"/>
              </w:divBdr>
            </w:div>
            <w:div w:id="1883906500">
              <w:marLeft w:val="0"/>
              <w:marRight w:val="0"/>
              <w:marTop w:val="0"/>
              <w:marBottom w:val="0"/>
              <w:divBdr>
                <w:top w:val="none" w:sz="0" w:space="0" w:color="auto"/>
                <w:left w:val="none" w:sz="0" w:space="0" w:color="auto"/>
                <w:bottom w:val="none" w:sz="0" w:space="0" w:color="auto"/>
                <w:right w:val="none" w:sz="0" w:space="0" w:color="auto"/>
              </w:divBdr>
            </w:div>
            <w:div w:id="1962489726">
              <w:marLeft w:val="0"/>
              <w:marRight w:val="0"/>
              <w:marTop w:val="0"/>
              <w:marBottom w:val="0"/>
              <w:divBdr>
                <w:top w:val="none" w:sz="0" w:space="0" w:color="auto"/>
                <w:left w:val="none" w:sz="0" w:space="0" w:color="auto"/>
                <w:bottom w:val="none" w:sz="0" w:space="0" w:color="auto"/>
                <w:right w:val="none" w:sz="0" w:space="0" w:color="auto"/>
              </w:divBdr>
            </w:div>
            <w:div w:id="2117168891">
              <w:marLeft w:val="0"/>
              <w:marRight w:val="0"/>
              <w:marTop w:val="0"/>
              <w:marBottom w:val="0"/>
              <w:divBdr>
                <w:top w:val="none" w:sz="0" w:space="0" w:color="auto"/>
                <w:left w:val="none" w:sz="0" w:space="0" w:color="auto"/>
                <w:bottom w:val="none" w:sz="0" w:space="0" w:color="auto"/>
                <w:right w:val="none" w:sz="0" w:space="0" w:color="auto"/>
              </w:divBdr>
            </w:div>
          </w:divsChild>
        </w:div>
        <w:div w:id="2116750979">
          <w:marLeft w:val="0"/>
          <w:marRight w:val="0"/>
          <w:marTop w:val="0"/>
          <w:marBottom w:val="0"/>
          <w:divBdr>
            <w:top w:val="none" w:sz="0" w:space="0" w:color="auto"/>
            <w:left w:val="none" w:sz="0" w:space="0" w:color="auto"/>
            <w:bottom w:val="none" w:sz="0" w:space="0" w:color="auto"/>
            <w:right w:val="none" w:sz="0" w:space="0" w:color="auto"/>
          </w:divBdr>
          <w:divsChild>
            <w:div w:id="89591007">
              <w:marLeft w:val="0"/>
              <w:marRight w:val="0"/>
              <w:marTop w:val="0"/>
              <w:marBottom w:val="0"/>
              <w:divBdr>
                <w:top w:val="none" w:sz="0" w:space="0" w:color="auto"/>
                <w:left w:val="none" w:sz="0" w:space="0" w:color="auto"/>
                <w:bottom w:val="none" w:sz="0" w:space="0" w:color="auto"/>
                <w:right w:val="none" w:sz="0" w:space="0" w:color="auto"/>
              </w:divBdr>
            </w:div>
            <w:div w:id="382098225">
              <w:marLeft w:val="0"/>
              <w:marRight w:val="0"/>
              <w:marTop w:val="0"/>
              <w:marBottom w:val="0"/>
              <w:divBdr>
                <w:top w:val="none" w:sz="0" w:space="0" w:color="auto"/>
                <w:left w:val="none" w:sz="0" w:space="0" w:color="auto"/>
                <w:bottom w:val="none" w:sz="0" w:space="0" w:color="auto"/>
                <w:right w:val="none" w:sz="0" w:space="0" w:color="auto"/>
              </w:divBdr>
            </w:div>
            <w:div w:id="576983934">
              <w:marLeft w:val="0"/>
              <w:marRight w:val="0"/>
              <w:marTop w:val="0"/>
              <w:marBottom w:val="0"/>
              <w:divBdr>
                <w:top w:val="none" w:sz="0" w:space="0" w:color="auto"/>
                <w:left w:val="none" w:sz="0" w:space="0" w:color="auto"/>
                <w:bottom w:val="none" w:sz="0" w:space="0" w:color="auto"/>
                <w:right w:val="none" w:sz="0" w:space="0" w:color="auto"/>
              </w:divBdr>
            </w:div>
            <w:div w:id="706680345">
              <w:marLeft w:val="0"/>
              <w:marRight w:val="0"/>
              <w:marTop w:val="0"/>
              <w:marBottom w:val="0"/>
              <w:divBdr>
                <w:top w:val="none" w:sz="0" w:space="0" w:color="auto"/>
                <w:left w:val="none" w:sz="0" w:space="0" w:color="auto"/>
                <w:bottom w:val="none" w:sz="0" w:space="0" w:color="auto"/>
                <w:right w:val="none" w:sz="0" w:space="0" w:color="auto"/>
              </w:divBdr>
            </w:div>
            <w:div w:id="781845050">
              <w:marLeft w:val="0"/>
              <w:marRight w:val="0"/>
              <w:marTop w:val="0"/>
              <w:marBottom w:val="0"/>
              <w:divBdr>
                <w:top w:val="none" w:sz="0" w:space="0" w:color="auto"/>
                <w:left w:val="none" w:sz="0" w:space="0" w:color="auto"/>
                <w:bottom w:val="none" w:sz="0" w:space="0" w:color="auto"/>
                <w:right w:val="none" w:sz="0" w:space="0" w:color="auto"/>
              </w:divBdr>
            </w:div>
            <w:div w:id="1346789316">
              <w:marLeft w:val="0"/>
              <w:marRight w:val="0"/>
              <w:marTop w:val="0"/>
              <w:marBottom w:val="0"/>
              <w:divBdr>
                <w:top w:val="none" w:sz="0" w:space="0" w:color="auto"/>
                <w:left w:val="none" w:sz="0" w:space="0" w:color="auto"/>
                <w:bottom w:val="none" w:sz="0" w:space="0" w:color="auto"/>
                <w:right w:val="none" w:sz="0" w:space="0" w:color="auto"/>
              </w:divBdr>
            </w:div>
            <w:div w:id="1462652138">
              <w:marLeft w:val="0"/>
              <w:marRight w:val="0"/>
              <w:marTop w:val="0"/>
              <w:marBottom w:val="0"/>
              <w:divBdr>
                <w:top w:val="none" w:sz="0" w:space="0" w:color="auto"/>
                <w:left w:val="none" w:sz="0" w:space="0" w:color="auto"/>
                <w:bottom w:val="none" w:sz="0" w:space="0" w:color="auto"/>
                <w:right w:val="none" w:sz="0" w:space="0" w:color="auto"/>
              </w:divBdr>
            </w:div>
            <w:div w:id="1621761665">
              <w:marLeft w:val="0"/>
              <w:marRight w:val="0"/>
              <w:marTop w:val="0"/>
              <w:marBottom w:val="0"/>
              <w:divBdr>
                <w:top w:val="none" w:sz="0" w:space="0" w:color="auto"/>
                <w:left w:val="none" w:sz="0" w:space="0" w:color="auto"/>
                <w:bottom w:val="none" w:sz="0" w:space="0" w:color="auto"/>
                <w:right w:val="none" w:sz="0" w:space="0" w:color="auto"/>
              </w:divBdr>
            </w:div>
            <w:div w:id="2060352547">
              <w:marLeft w:val="0"/>
              <w:marRight w:val="0"/>
              <w:marTop w:val="0"/>
              <w:marBottom w:val="0"/>
              <w:divBdr>
                <w:top w:val="none" w:sz="0" w:space="0" w:color="auto"/>
                <w:left w:val="none" w:sz="0" w:space="0" w:color="auto"/>
                <w:bottom w:val="none" w:sz="0" w:space="0" w:color="auto"/>
                <w:right w:val="none" w:sz="0" w:space="0" w:color="auto"/>
              </w:divBdr>
            </w:div>
            <w:div w:id="2070960128">
              <w:marLeft w:val="0"/>
              <w:marRight w:val="0"/>
              <w:marTop w:val="0"/>
              <w:marBottom w:val="0"/>
              <w:divBdr>
                <w:top w:val="none" w:sz="0" w:space="0" w:color="auto"/>
                <w:left w:val="none" w:sz="0" w:space="0" w:color="auto"/>
                <w:bottom w:val="none" w:sz="0" w:space="0" w:color="auto"/>
                <w:right w:val="none" w:sz="0" w:space="0" w:color="auto"/>
              </w:divBdr>
            </w:div>
            <w:div w:id="21239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79337">
      <w:bodyDiv w:val="1"/>
      <w:marLeft w:val="0"/>
      <w:marRight w:val="0"/>
      <w:marTop w:val="0"/>
      <w:marBottom w:val="0"/>
      <w:divBdr>
        <w:top w:val="none" w:sz="0" w:space="0" w:color="auto"/>
        <w:left w:val="none" w:sz="0" w:space="0" w:color="auto"/>
        <w:bottom w:val="none" w:sz="0" w:space="0" w:color="auto"/>
        <w:right w:val="none" w:sz="0" w:space="0" w:color="auto"/>
      </w:divBdr>
    </w:div>
    <w:div w:id="750463933">
      <w:bodyDiv w:val="1"/>
      <w:marLeft w:val="0"/>
      <w:marRight w:val="0"/>
      <w:marTop w:val="0"/>
      <w:marBottom w:val="0"/>
      <w:divBdr>
        <w:top w:val="none" w:sz="0" w:space="0" w:color="auto"/>
        <w:left w:val="none" w:sz="0" w:space="0" w:color="auto"/>
        <w:bottom w:val="none" w:sz="0" w:space="0" w:color="auto"/>
        <w:right w:val="none" w:sz="0" w:space="0" w:color="auto"/>
      </w:divBdr>
      <w:divsChild>
        <w:div w:id="77096798">
          <w:marLeft w:val="547"/>
          <w:marRight w:val="0"/>
          <w:marTop w:val="0"/>
          <w:marBottom w:val="0"/>
          <w:divBdr>
            <w:top w:val="none" w:sz="0" w:space="0" w:color="auto"/>
            <w:left w:val="none" w:sz="0" w:space="0" w:color="auto"/>
            <w:bottom w:val="none" w:sz="0" w:space="0" w:color="auto"/>
            <w:right w:val="none" w:sz="0" w:space="0" w:color="auto"/>
          </w:divBdr>
        </w:div>
        <w:div w:id="397870184">
          <w:marLeft w:val="547"/>
          <w:marRight w:val="0"/>
          <w:marTop w:val="0"/>
          <w:marBottom w:val="0"/>
          <w:divBdr>
            <w:top w:val="none" w:sz="0" w:space="0" w:color="auto"/>
            <w:left w:val="none" w:sz="0" w:space="0" w:color="auto"/>
            <w:bottom w:val="none" w:sz="0" w:space="0" w:color="auto"/>
            <w:right w:val="none" w:sz="0" w:space="0" w:color="auto"/>
          </w:divBdr>
        </w:div>
        <w:div w:id="557740945">
          <w:marLeft w:val="547"/>
          <w:marRight w:val="0"/>
          <w:marTop w:val="0"/>
          <w:marBottom w:val="0"/>
          <w:divBdr>
            <w:top w:val="none" w:sz="0" w:space="0" w:color="auto"/>
            <w:left w:val="none" w:sz="0" w:space="0" w:color="auto"/>
            <w:bottom w:val="none" w:sz="0" w:space="0" w:color="auto"/>
            <w:right w:val="none" w:sz="0" w:space="0" w:color="auto"/>
          </w:divBdr>
        </w:div>
        <w:div w:id="586884477">
          <w:marLeft w:val="547"/>
          <w:marRight w:val="0"/>
          <w:marTop w:val="0"/>
          <w:marBottom w:val="0"/>
          <w:divBdr>
            <w:top w:val="none" w:sz="0" w:space="0" w:color="auto"/>
            <w:left w:val="none" w:sz="0" w:space="0" w:color="auto"/>
            <w:bottom w:val="none" w:sz="0" w:space="0" w:color="auto"/>
            <w:right w:val="none" w:sz="0" w:space="0" w:color="auto"/>
          </w:divBdr>
        </w:div>
        <w:div w:id="660081701">
          <w:marLeft w:val="547"/>
          <w:marRight w:val="0"/>
          <w:marTop w:val="0"/>
          <w:marBottom w:val="0"/>
          <w:divBdr>
            <w:top w:val="none" w:sz="0" w:space="0" w:color="auto"/>
            <w:left w:val="none" w:sz="0" w:space="0" w:color="auto"/>
            <w:bottom w:val="none" w:sz="0" w:space="0" w:color="auto"/>
            <w:right w:val="none" w:sz="0" w:space="0" w:color="auto"/>
          </w:divBdr>
        </w:div>
        <w:div w:id="1356661221">
          <w:marLeft w:val="547"/>
          <w:marRight w:val="0"/>
          <w:marTop w:val="0"/>
          <w:marBottom w:val="0"/>
          <w:divBdr>
            <w:top w:val="none" w:sz="0" w:space="0" w:color="auto"/>
            <w:left w:val="none" w:sz="0" w:space="0" w:color="auto"/>
            <w:bottom w:val="none" w:sz="0" w:space="0" w:color="auto"/>
            <w:right w:val="none" w:sz="0" w:space="0" w:color="auto"/>
          </w:divBdr>
        </w:div>
      </w:divsChild>
    </w:div>
    <w:div w:id="794062198">
      <w:bodyDiv w:val="1"/>
      <w:marLeft w:val="0"/>
      <w:marRight w:val="0"/>
      <w:marTop w:val="0"/>
      <w:marBottom w:val="0"/>
      <w:divBdr>
        <w:top w:val="none" w:sz="0" w:space="0" w:color="auto"/>
        <w:left w:val="none" w:sz="0" w:space="0" w:color="auto"/>
        <w:bottom w:val="none" w:sz="0" w:space="0" w:color="auto"/>
        <w:right w:val="none" w:sz="0" w:space="0" w:color="auto"/>
      </w:divBdr>
    </w:div>
    <w:div w:id="802966220">
      <w:bodyDiv w:val="1"/>
      <w:marLeft w:val="0"/>
      <w:marRight w:val="0"/>
      <w:marTop w:val="0"/>
      <w:marBottom w:val="0"/>
      <w:divBdr>
        <w:top w:val="none" w:sz="0" w:space="0" w:color="auto"/>
        <w:left w:val="none" w:sz="0" w:space="0" w:color="auto"/>
        <w:bottom w:val="none" w:sz="0" w:space="0" w:color="auto"/>
        <w:right w:val="none" w:sz="0" w:space="0" w:color="auto"/>
      </w:divBdr>
    </w:div>
    <w:div w:id="975181356">
      <w:bodyDiv w:val="1"/>
      <w:marLeft w:val="0"/>
      <w:marRight w:val="0"/>
      <w:marTop w:val="0"/>
      <w:marBottom w:val="0"/>
      <w:divBdr>
        <w:top w:val="none" w:sz="0" w:space="0" w:color="auto"/>
        <w:left w:val="none" w:sz="0" w:space="0" w:color="auto"/>
        <w:bottom w:val="none" w:sz="0" w:space="0" w:color="auto"/>
        <w:right w:val="none" w:sz="0" w:space="0" w:color="auto"/>
      </w:divBdr>
    </w:div>
    <w:div w:id="1003895060">
      <w:bodyDiv w:val="1"/>
      <w:marLeft w:val="0"/>
      <w:marRight w:val="0"/>
      <w:marTop w:val="0"/>
      <w:marBottom w:val="0"/>
      <w:divBdr>
        <w:top w:val="none" w:sz="0" w:space="0" w:color="auto"/>
        <w:left w:val="none" w:sz="0" w:space="0" w:color="auto"/>
        <w:bottom w:val="none" w:sz="0" w:space="0" w:color="auto"/>
        <w:right w:val="none" w:sz="0" w:space="0" w:color="auto"/>
      </w:divBdr>
    </w:div>
    <w:div w:id="1067919054">
      <w:bodyDiv w:val="1"/>
      <w:marLeft w:val="0"/>
      <w:marRight w:val="0"/>
      <w:marTop w:val="0"/>
      <w:marBottom w:val="0"/>
      <w:divBdr>
        <w:top w:val="none" w:sz="0" w:space="0" w:color="auto"/>
        <w:left w:val="none" w:sz="0" w:space="0" w:color="auto"/>
        <w:bottom w:val="none" w:sz="0" w:space="0" w:color="auto"/>
        <w:right w:val="none" w:sz="0" w:space="0" w:color="auto"/>
      </w:divBdr>
      <w:divsChild>
        <w:div w:id="173035391">
          <w:marLeft w:val="0"/>
          <w:marRight w:val="0"/>
          <w:marTop w:val="0"/>
          <w:marBottom w:val="0"/>
          <w:divBdr>
            <w:top w:val="none" w:sz="0" w:space="0" w:color="auto"/>
            <w:left w:val="none" w:sz="0" w:space="0" w:color="auto"/>
            <w:bottom w:val="none" w:sz="0" w:space="0" w:color="auto"/>
            <w:right w:val="none" w:sz="0" w:space="0" w:color="auto"/>
          </w:divBdr>
          <w:divsChild>
            <w:div w:id="907157293">
              <w:marLeft w:val="-75"/>
              <w:marRight w:val="0"/>
              <w:marTop w:val="30"/>
              <w:marBottom w:val="30"/>
              <w:divBdr>
                <w:top w:val="none" w:sz="0" w:space="0" w:color="auto"/>
                <w:left w:val="none" w:sz="0" w:space="0" w:color="auto"/>
                <w:bottom w:val="none" w:sz="0" w:space="0" w:color="auto"/>
                <w:right w:val="none" w:sz="0" w:space="0" w:color="auto"/>
              </w:divBdr>
              <w:divsChild>
                <w:div w:id="84032254">
                  <w:marLeft w:val="0"/>
                  <w:marRight w:val="0"/>
                  <w:marTop w:val="0"/>
                  <w:marBottom w:val="0"/>
                  <w:divBdr>
                    <w:top w:val="none" w:sz="0" w:space="0" w:color="auto"/>
                    <w:left w:val="none" w:sz="0" w:space="0" w:color="auto"/>
                    <w:bottom w:val="none" w:sz="0" w:space="0" w:color="auto"/>
                    <w:right w:val="none" w:sz="0" w:space="0" w:color="auto"/>
                  </w:divBdr>
                  <w:divsChild>
                    <w:div w:id="2140175719">
                      <w:marLeft w:val="0"/>
                      <w:marRight w:val="0"/>
                      <w:marTop w:val="0"/>
                      <w:marBottom w:val="0"/>
                      <w:divBdr>
                        <w:top w:val="none" w:sz="0" w:space="0" w:color="auto"/>
                        <w:left w:val="none" w:sz="0" w:space="0" w:color="auto"/>
                        <w:bottom w:val="none" w:sz="0" w:space="0" w:color="auto"/>
                        <w:right w:val="none" w:sz="0" w:space="0" w:color="auto"/>
                      </w:divBdr>
                    </w:div>
                  </w:divsChild>
                </w:div>
                <w:div w:id="90125275">
                  <w:marLeft w:val="0"/>
                  <w:marRight w:val="0"/>
                  <w:marTop w:val="0"/>
                  <w:marBottom w:val="0"/>
                  <w:divBdr>
                    <w:top w:val="none" w:sz="0" w:space="0" w:color="auto"/>
                    <w:left w:val="none" w:sz="0" w:space="0" w:color="auto"/>
                    <w:bottom w:val="none" w:sz="0" w:space="0" w:color="auto"/>
                    <w:right w:val="none" w:sz="0" w:space="0" w:color="auto"/>
                  </w:divBdr>
                  <w:divsChild>
                    <w:div w:id="1705712946">
                      <w:marLeft w:val="0"/>
                      <w:marRight w:val="0"/>
                      <w:marTop w:val="0"/>
                      <w:marBottom w:val="0"/>
                      <w:divBdr>
                        <w:top w:val="none" w:sz="0" w:space="0" w:color="auto"/>
                        <w:left w:val="none" w:sz="0" w:space="0" w:color="auto"/>
                        <w:bottom w:val="none" w:sz="0" w:space="0" w:color="auto"/>
                        <w:right w:val="none" w:sz="0" w:space="0" w:color="auto"/>
                      </w:divBdr>
                    </w:div>
                  </w:divsChild>
                </w:div>
                <w:div w:id="243734204">
                  <w:marLeft w:val="0"/>
                  <w:marRight w:val="0"/>
                  <w:marTop w:val="0"/>
                  <w:marBottom w:val="0"/>
                  <w:divBdr>
                    <w:top w:val="none" w:sz="0" w:space="0" w:color="auto"/>
                    <w:left w:val="none" w:sz="0" w:space="0" w:color="auto"/>
                    <w:bottom w:val="none" w:sz="0" w:space="0" w:color="auto"/>
                    <w:right w:val="none" w:sz="0" w:space="0" w:color="auto"/>
                  </w:divBdr>
                  <w:divsChild>
                    <w:div w:id="1048994787">
                      <w:marLeft w:val="0"/>
                      <w:marRight w:val="0"/>
                      <w:marTop w:val="0"/>
                      <w:marBottom w:val="0"/>
                      <w:divBdr>
                        <w:top w:val="none" w:sz="0" w:space="0" w:color="auto"/>
                        <w:left w:val="none" w:sz="0" w:space="0" w:color="auto"/>
                        <w:bottom w:val="none" w:sz="0" w:space="0" w:color="auto"/>
                        <w:right w:val="none" w:sz="0" w:space="0" w:color="auto"/>
                      </w:divBdr>
                    </w:div>
                  </w:divsChild>
                </w:div>
                <w:div w:id="347491838">
                  <w:marLeft w:val="0"/>
                  <w:marRight w:val="0"/>
                  <w:marTop w:val="0"/>
                  <w:marBottom w:val="0"/>
                  <w:divBdr>
                    <w:top w:val="none" w:sz="0" w:space="0" w:color="auto"/>
                    <w:left w:val="none" w:sz="0" w:space="0" w:color="auto"/>
                    <w:bottom w:val="none" w:sz="0" w:space="0" w:color="auto"/>
                    <w:right w:val="none" w:sz="0" w:space="0" w:color="auto"/>
                  </w:divBdr>
                  <w:divsChild>
                    <w:div w:id="1294366459">
                      <w:marLeft w:val="0"/>
                      <w:marRight w:val="0"/>
                      <w:marTop w:val="0"/>
                      <w:marBottom w:val="0"/>
                      <w:divBdr>
                        <w:top w:val="none" w:sz="0" w:space="0" w:color="auto"/>
                        <w:left w:val="none" w:sz="0" w:space="0" w:color="auto"/>
                        <w:bottom w:val="none" w:sz="0" w:space="0" w:color="auto"/>
                        <w:right w:val="none" w:sz="0" w:space="0" w:color="auto"/>
                      </w:divBdr>
                    </w:div>
                  </w:divsChild>
                </w:div>
                <w:div w:id="411588622">
                  <w:marLeft w:val="0"/>
                  <w:marRight w:val="0"/>
                  <w:marTop w:val="0"/>
                  <w:marBottom w:val="0"/>
                  <w:divBdr>
                    <w:top w:val="none" w:sz="0" w:space="0" w:color="auto"/>
                    <w:left w:val="none" w:sz="0" w:space="0" w:color="auto"/>
                    <w:bottom w:val="none" w:sz="0" w:space="0" w:color="auto"/>
                    <w:right w:val="none" w:sz="0" w:space="0" w:color="auto"/>
                  </w:divBdr>
                  <w:divsChild>
                    <w:div w:id="402530500">
                      <w:marLeft w:val="0"/>
                      <w:marRight w:val="0"/>
                      <w:marTop w:val="0"/>
                      <w:marBottom w:val="0"/>
                      <w:divBdr>
                        <w:top w:val="none" w:sz="0" w:space="0" w:color="auto"/>
                        <w:left w:val="none" w:sz="0" w:space="0" w:color="auto"/>
                        <w:bottom w:val="none" w:sz="0" w:space="0" w:color="auto"/>
                        <w:right w:val="none" w:sz="0" w:space="0" w:color="auto"/>
                      </w:divBdr>
                    </w:div>
                  </w:divsChild>
                </w:div>
                <w:div w:id="457529379">
                  <w:marLeft w:val="0"/>
                  <w:marRight w:val="0"/>
                  <w:marTop w:val="0"/>
                  <w:marBottom w:val="0"/>
                  <w:divBdr>
                    <w:top w:val="none" w:sz="0" w:space="0" w:color="auto"/>
                    <w:left w:val="none" w:sz="0" w:space="0" w:color="auto"/>
                    <w:bottom w:val="none" w:sz="0" w:space="0" w:color="auto"/>
                    <w:right w:val="none" w:sz="0" w:space="0" w:color="auto"/>
                  </w:divBdr>
                  <w:divsChild>
                    <w:div w:id="933636640">
                      <w:marLeft w:val="0"/>
                      <w:marRight w:val="0"/>
                      <w:marTop w:val="0"/>
                      <w:marBottom w:val="0"/>
                      <w:divBdr>
                        <w:top w:val="none" w:sz="0" w:space="0" w:color="auto"/>
                        <w:left w:val="none" w:sz="0" w:space="0" w:color="auto"/>
                        <w:bottom w:val="none" w:sz="0" w:space="0" w:color="auto"/>
                        <w:right w:val="none" w:sz="0" w:space="0" w:color="auto"/>
                      </w:divBdr>
                    </w:div>
                  </w:divsChild>
                </w:div>
                <w:div w:id="495341018">
                  <w:marLeft w:val="0"/>
                  <w:marRight w:val="0"/>
                  <w:marTop w:val="0"/>
                  <w:marBottom w:val="0"/>
                  <w:divBdr>
                    <w:top w:val="none" w:sz="0" w:space="0" w:color="auto"/>
                    <w:left w:val="none" w:sz="0" w:space="0" w:color="auto"/>
                    <w:bottom w:val="none" w:sz="0" w:space="0" w:color="auto"/>
                    <w:right w:val="none" w:sz="0" w:space="0" w:color="auto"/>
                  </w:divBdr>
                  <w:divsChild>
                    <w:div w:id="828713284">
                      <w:marLeft w:val="0"/>
                      <w:marRight w:val="0"/>
                      <w:marTop w:val="0"/>
                      <w:marBottom w:val="0"/>
                      <w:divBdr>
                        <w:top w:val="none" w:sz="0" w:space="0" w:color="auto"/>
                        <w:left w:val="none" w:sz="0" w:space="0" w:color="auto"/>
                        <w:bottom w:val="none" w:sz="0" w:space="0" w:color="auto"/>
                        <w:right w:val="none" w:sz="0" w:space="0" w:color="auto"/>
                      </w:divBdr>
                    </w:div>
                  </w:divsChild>
                </w:div>
                <w:div w:id="725682190">
                  <w:marLeft w:val="0"/>
                  <w:marRight w:val="0"/>
                  <w:marTop w:val="0"/>
                  <w:marBottom w:val="0"/>
                  <w:divBdr>
                    <w:top w:val="none" w:sz="0" w:space="0" w:color="auto"/>
                    <w:left w:val="none" w:sz="0" w:space="0" w:color="auto"/>
                    <w:bottom w:val="none" w:sz="0" w:space="0" w:color="auto"/>
                    <w:right w:val="none" w:sz="0" w:space="0" w:color="auto"/>
                  </w:divBdr>
                  <w:divsChild>
                    <w:div w:id="783842447">
                      <w:marLeft w:val="0"/>
                      <w:marRight w:val="0"/>
                      <w:marTop w:val="0"/>
                      <w:marBottom w:val="0"/>
                      <w:divBdr>
                        <w:top w:val="none" w:sz="0" w:space="0" w:color="auto"/>
                        <w:left w:val="none" w:sz="0" w:space="0" w:color="auto"/>
                        <w:bottom w:val="none" w:sz="0" w:space="0" w:color="auto"/>
                        <w:right w:val="none" w:sz="0" w:space="0" w:color="auto"/>
                      </w:divBdr>
                    </w:div>
                  </w:divsChild>
                </w:div>
                <w:div w:id="767655660">
                  <w:marLeft w:val="0"/>
                  <w:marRight w:val="0"/>
                  <w:marTop w:val="0"/>
                  <w:marBottom w:val="0"/>
                  <w:divBdr>
                    <w:top w:val="none" w:sz="0" w:space="0" w:color="auto"/>
                    <w:left w:val="none" w:sz="0" w:space="0" w:color="auto"/>
                    <w:bottom w:val="none" w:sz="0" w:space="0" w:color="auto"/>
                    <w:right w:val="none" w:sz="0" w:space="0" w:color="auto"/>
                  </w:divBdr>
                  <w:divsChild>
                    <w:div w:id="1684890635">
                      <w:marLeft w:val="0"/>
                      <w:marRight w:val="0"/>
                      <w:marTop w:val="0"/>
                      <w:marBottom w:val="0"/>
                      <w:divBdr>
                        <w:top w:val="none" w:sz="0" w:space="0" w:color="auto"/>
                        <w:left w:val="none" w:sz="0" w:space="0" w:color="auto"/>
                        <w:bottom w:val="none" w:sz="0" w:space="0" w:color="auto"/>
                        <w:right w:val="none" w:sz="0" w:space="0" w:color="auto"/>
                      </w:divBdr>
                    </w:div>
                  </w:divsChild>
                </w:div>
                <w:div w:id="787166720">
                  <w:marLeft w:val="0"/>
                  <w:marRight w:val="0"/>
                  <w:marTop w:val="0"/>
                  <w:marBottom w:val="0"/>
                  <w:divBdr>
                    <w:top w:val="none" w:sz="0" w:space="0" w:color="auto"/>
                    <w:left w:val="none" w:sz="0" w:space="0" w:color="auto"/>
                    <w:bottom w:val="none" w:sz="0" w:space="0" w:color="auto"/>
                    <w:right w:val="none" w:sz="0" w:space="0" w:color="auto"/>
                  </w:divBdr>
                  <w:divsChild>
                    <w:div w:id="778453758">
                      <w:marLeft w:val="0"/>
                      <w:marRight w:val="0"/>
                      <w:marTop w:val="0"/>
                      <w:marBottom w:val="0"/>
                      <w:divBdr>
                        <w:top w:val="none" w:sz="0" w:space="0" w:color="auto"/>
                        <w:left w:val="none" w:sz="0" w:space="0" w:color="auto"/>
                        <w:bottom w:val="none" w:sz="0" w:space="0" w:color="auto"/>
                        <w:right w:val="none" w:sz="0" w:space="0" w:color="auto"/>
                      </w:divBdr>
                    </w:div>
                  </w:divsChild>
                </w:div>
                <w:div w:id="851795879">
                  <w:marLeft w:val="0"/>
                  <w:marRight w:val="0"/>
                  <w:marTop w:val="0"/>
                  <w:marBottom w:val="0"/>
                  <w:divBdr>
                    <w:top w:val="none" w:sz="0" w:space="0" w:color="auto"/>
                    <w:left w:val="none" w:sz="0" w:space="0" w:color="auto"/>
                    <w:bottom w:val="none" w:sz="0" w:space="0" w:color="auto"/>
                    <w:right w:val="none" w:sz="0" w:space="0" w:color="auto"/>
                  </w:divBdr>
                  <w:divsChild>
                    <w:div w:id="1122042641">
                      <w:marLeft w:val="0"/>
                      <w:marRight w:val="0"/>
                      <w:marTop w:val="0"/>
                      <w:marBottom w:val="0"/>
                      <w:divBdr>
                        <w:top w:val="none" w:sz="0" w:space="0" w:color="auto"/>
                        <w:left w:val="none" w:sz="0" w:space="0" w:color="auto"/>
                        <w:bottom w:val="none" w:sz="0" w:space="0" w:color="auto"/>
                        <w:right w:val="none" w:sz="0" w:space="0" w:color="auto"/>
                      </w:divBdr>
                    </w:div>
                  </w:divsChild>
                </w:div>
                <w:div w:id="1135754355">
                  <w:marLeft w:val="0"/>
                  <w:marRight w:val="0"/>
                  <w:marTop w:val="0"/>
                  <w:marBottom w:val="0"/>
                  <w:divBdr>
                    <w:top w:val="none" w:sz="0" w:space="0" w:color="auto"/>
                    <w:left w:val="none" w:sz="0" w:space="0" w:color="auto"/>
                    <w:bottom w:val="none" w:sz="0" w:space="0" w:color="auto"/>
                    <w:right w:val="none" w:sz="0" w:space="0" w:color="auto"/>
                  </w:divBdr>
                  <w:divsChild>
                    <w:div w:id="1254707521">
                      <w:marLeft w:val="0"/>
                      <w:marRight w:val="0"/>
                      <w:marTop w:val="0"/>
                      <w:marBottom w:val="0"/>
                      <w:divBdr>
                        <w:top w:val="none" w:sz="0" w:space="0" w:color="auto"/>
                        <w:left w:val="none" w:sz="0" w:space="0" w:color="auto"/>
                        <w:bottom w:val="none" w:sz="0" w:space="0" w:color="auto"/>
                        <w:right w:val="none" w:sz="0" w:space="0" w:color="auto"/>
                      </w:divBdr>
                    </w:div>
                  </w:divsChild>
                </w:div>
                <w:div w:id="1534684672">
                  <w:marLeft w:val="0"/>
                  <w:marRight w:val="0"/>
                  <w:marTop w:val="0"/>
                  <w:marBottom w:val="0"/>
                  <w:divBdr>
                    <w:top w:val="none" w:sz="0" w:space="0" w:color="auto"/>
                    <w:left w:val="none" w:sz="0" w:space="0" w:color="auto"/>
                    <w:bottom w:val="none" w:sz="0" w:space="0" w:color="auto"/>
                    <w:right w:val="none" w:sz="0" w:space="0" w:color="auto"/>
                  </w:divBdr>
                  <w:divsChild>
                    <w:div w:id="181431566">
                      <w:marLeft w:val="0"/>
                      <w:marRight w:val="0"/>
                      <w:marTop w:val="0"/>
                      <w:marBottom w:val="0"/>
                      <w:divBdr>
                        <w:top w:val="none" w:sz="0" w:space="0" w:color="auto"/>
                        <w:left w:val="none" w:sz="0" w:space="0" w:color="auto"/>
                        <w:bottom w:val="none" w:sz="0" w:space="0" w:color="auto"/>
                        <w:right w:val="none" w:sz="0" w:space="0" w:color="auto"/>
                      </w:divBdr>
                    </w:div>
                  </w:divsChild>
                </w:div>
                <w:div w:id="1715227488">
                  <w:marLeft w:val="0"/>
                  <w:marRight w:val="0"/>
                  <w:marTop w:val="0"/>
                  <w:marBottom w:val="0"/>
                  <w:divBdr>
                    <w:top w:val="none" w:sz="0" w:space="0" w:color="auto"/>
                    <w:left w:val="none" w:sz="0" w:space="0" w:color="auto"/>
                    <w:bottom w:val="none" w:sz="0" w:space="0" w:color="auto"/>
                    <w:right w:val="none" w:sz="0" w:space="0" w:color="auto"/>
                  </w:divBdr>
                  <w:divsChild>
                    <w:div w:id="1985550040">
                      <w:marLeft w:val="0"/>
                      <w:marRight w:val="0"/>
                      <w:marTop w:val="0"/>
                      <w:marBottom w:val="0"/>
                      <w:divBdr>
                        <w:top w:val="none" w:sz="0" w:space="0" w:color="auto"/>
                        <w:left w:val="none" w:sz="0" w:space="0" w:color="auto"/>
                        <w:bottom w:val="none" w:sz="0" w:space="0" w:color="auto"/>
                        <w:right w:val="none" w:sz="0" w:space="0" w:color="auto"/>
                      </w:divBdr>
                    </w:div>
                  </w:divsChild>
                </w:div>
                <w:div w:id="1865744694">
                  <w:marLeft w:val="0"/>
                  <w:marRight w:val="0"/>
                  <w:marTop w:val="0"/>
                  <w:marBottom w:val="0"/>
                  <w:divBdr>
                    <w:top w:val="none" w:sz="0" w:space="0" w:color="auto"/>
                    <w:left w:val="none" w:sz="0" w:space="0" w:color="auto"/>
                    <w:bottom w:val="none" w:sz="0" w:space="0" w:color="auto"/>
                    <w:right w:val="none" w:sz="0" w:space="0" w:color="auto"/>
                  </w:divBdr>
                  <w:divsChild>
                    <w:div w:id="735710202">
                      <w:marLeft w:val="0"/>
                      <w:marRight w:val="0"/>
                      <w:marTop w:val="0"/>
                      <w:marBottom w:val="0"/>
                      <w:divBdr>
                        <w:top w:val="none" w:sz="0" w:space="0" w:color="auto"/>
                        <w:left w:val="none" w:sz="0" w:space="0" w:color="auto"/>
                        <w:bottom w:val="none" w:sz="0" w:space="0" w:color="auto"/>
                        <w:right w:val="none" w:sz="0" w:space="0" w:color="auto"/>
                      </w:divBdr>
                    </w:div>
                  </w:divsChild>
                </w:div>
                <w:div w:id="1877892849">
                  <w:marLeft w:val="0"/>
                  <w:marRight w:val="0"/>
                  <w:marTop w:val="0"/>
                  <w:marBottom w:val="0"/>
                  <w:divBdr>
                    <w:top w:val="none" w:sz="0" w:space="0" w:color="auto"/>
                    <w:left w:val="none" w:sz="0" w:space="0" w:color="auto"/>
                    <w:bottom w:val="none" w:sz="0" w:space="0" w:color="auto"/>
                    <w:right w:val="none" w:sz="0" w:space="0" w:color="auto"/>
                  </w:divBdr>
                  <w:divsChild>
                    <w:div w:id="635069443">
                      <w:marLeft w:val="0"/>
                      <w:marRight w:val="0"/>
                      <w:marTop w:val="0"/>
                      <w:marBottom w:val="0"/>
                      <w:divBdr>
                        <w:top w:val="none" w:sz="0" w:space="0" w:color="auto"/>
                        <w:left w:val="none" w:sz="0" w:space="0" w:color="auto"/>
                        <w:bottom w:val="none" w:sz="0" w:space="0" w:color="auto"/>
                        <w:right w:val="none" w:sz="0" w:space="0" w:color="auto"/>
                      </w:divBdr>
                    </w:div>
                  </w:divsChild>
                </w:div>
                <w:div w:id="1890607052">
                  <w:marLeft w:val="0"/>
                  <w:marRight w:val="0"/>
                  <w:marTop w:val="0"/>
                  <w:marBottom w:val="0"/>
                  <w:divBdr>
                    <w:top w:val="none" w:sz="0" w:space="0" w:color="auto"/>
                    <w:left w:val="none" w:sz="0" w:space="0" w:color="auto"/>
                    <w:bottom w:val="none" w:sz="0" w:space="0" w:color="auto"/>
                    <w:right w:val="none" w:sz="0" w:space="0" w:color="auto"/>
                  </w:divBdr>
                  <w:divsChild>
                    <w:div w:id="1622956555">
                      <w:marLeft w:val="0"/>
                      <w:marRight w:val="0"/>
                      <w:marTop w:val="0"/>
                      <w:marBottom w:val="0"/>
                      <w:divBdr>
                        <w:top w:val="none" w:sz="0" w:space="0" w:color="auto"/>
                        <w:left w:val="none" w:sz="0" w:space="0" w:color="auto"/>
                        <w:bottom w:val="none" w:sz="0" w:space="0" w:color="auto"/>
                        <w:right w:val="none" w:sz="0" w:space="0" w:color="auto"/>
                      </w:divBdr>
                    </w:div>
                  </w:divsChild>
                </w:div>
                <w:div w:id="2143226784">
                  <w:marLeft w:val="0"/>
                  <w:marRight w:val="0"/>
                  <w:marTop w:val="0"/>
                  <w:marBottom w:val="0"/>
                  <w:divBdr>
                    <w:top w:val="none" w:sz="0" w:space="0" w:color="auto"/>
                    <w:left w:val="none" w:sz="0" w:space="0" w:color="auto"/>
                    <w:bottom w:val="none" w:sz="0" w:space="0" w:color="auto"/>
                    <w:right w:val="none" w:sz="0" w:space="0" w:color="auto"/>
                  </w:divBdr>
                  <w:divsChild>
                    <w:div w:id="141284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67823">
          <w:marLeft w:val="0"/>
          <w:marRight w:val="0"/>
          <w:marTop w:val="0"/>
          <w:marBottom w:val="0"/>
          <w:divBdr>
            <w:top w:val="none" w:sz="0" w:space="0" w:color="auto"/>
            <w:left w:val="none" w:sz="0" w:space="0" w:color="auto"/>
            <w:bottom w:val="none" w:sz="0" w:space="0" w:color="auto"/>
            <w:right w:val="none" w:sz="0" w:space="0" w:color="auto"/>
          </w:divBdr>
        </w:div>
        <w:div w:id="1117410456">
          <w:marLeft w:val="0"/>
          <w:marRight w:val="0"/>
          <w:marTop w:val="0"/>
          <w:marBottom w:val="0"/>
          <w:divBdr>
            <w:top w:val="none" w:sz="0" w:space="0" w:color="auto"/>
            <w:left w:val="none" w:sz="0" w:space="0" w:color="auto"/>
            <w:bottom w:val="none" w:sz="0" w:space="0" w:color="auto"/>
            <w:right w:val="none" w:sz="0" w:space="0" w:color="auto"/>
          </w:divBdr>
          <w:divsChild>
            <w:div w:id="24713931">
              <w:marLeft w:val="0"/>
              <w:marRight w:val="0"/>
              <w:marTop w:val="0"/>
              <w:marBottom w:val="0"/>
              <w:divBdr>
                <w:top w:val="none" w:sz="0" w:space="0" w:color="auto"/>
                <w:left w:val="none" w:sz="0" w:space="0" w:color="auto"/>
                <w:bottom w:val="none" w:sz="0" w:space="0" w:color="auto"/>
                <w:right w:val="none" w:sz="0" w:space="0" w:color="auto"/>
              </w:divBdr>
            </w:div>
            <w:div w:id="125591854">
              <w:marLeft w:val="0"/>
              <w:marRight w:val="0"/>
              <w:marTop w:val="0"/>
              <w:marBottom w:val="0"/>
              <w:divBdr>
                <w:top w:val="none" w:sz="0" w:space="0" w:color="auto"/>
                <w:left w:val="none" w:sz="0" w:space="0" w:color="auto"/>
                <w:bottom w:val="none" w:sz="0" w:space="0" w:color="auto"/>
                <w:right w:val="none" w:sz="0" w:space="0" w:color="auto"/>
              </w:divBdr>
            </w:div>
            <w:div w:id="126165431">
              <w:marLeft w:val="0"/>
              <w:marRight w:val="0"/>
              <w:marTop w:val="0"/>
              <w:marBottom w:val="0"/>
              <w:divBdr>
                <w:top w:val="none" w:sz="0" w:space="0" w:color="auto"/>
                <w:left w:val="none" w:sz="0" w:space="0" w:color="auto"/>
                <w:bottom w:val="none" w:sz="0" w:space="0" w:color="auto"/>
                <w:right w:val="none" w:sz="0" w:space="0" w:color="auto"/>
              </w:divBdr>
            </w:div>
            <w:div w:id="164057173">
              <w:marLeft w:val="0"/>
              <w:marRight w:val="0"/>
              <w:marTop w:val="0"/>
              <w:marBottom w:val="0"/>
              <w:divBdr>
                <w:top w:val="none" w:sz="0" w:space="0" w:color="auto"/>
                <w:left w:val="none" w:sz="0" w:space="0" w:color="auto"/>
                <w:bottom w:val="none" w:sz="0" w:space="0" w:color="auto"/>
                <w:right w:val="none" w:sz="0" w:space="0" w:color="auto"/>
              </w:divBdr>
            </w:div>
            <w:div w:id="386149964">
              <w:marLeft w:val="0"/>
              <w:marRight w:val="0"/>
              <w:marTop w:val="0"/>
              <w:marBottom w:val="0"/>
              <w:divBdr>
                <w:top w:val="none" w:sz="0" w:space="0" w:color="auto"/>
                <w:left w:val="none" w:sz="0" w:space="0" w:color="auto"/>
                <w:bottom w:val="none" w:sz="0" w:space="0" w:color="auto"/>
                <w:right w:val="none" w:sz="0" w:space="0" w:color="auto"/>
              </w:divBdr>
            </w:div>
            <w:div w:id="464391985">
              <w:marLeft w:val="0"/>
              <w:marRight w:val="0"/>
              <w:marTop w:val="0"/>
              <w:marBottom w:val="0"/>
              <w:divBdr>
                <w:top w:val="none" w:sz="0" w:space="0" w:color="auto"/>
                <w:left w:val="none" w:sz="0" w:space="0" w:color="auto"/>
                <w:bottom w:val="none" w:sz="0" w:space="0" w:color="auto"/>
                <w:right w:val="none" w:sz="0" w:space="0" w:color="auto"/>
              </w:divBdr>
            </w:div>
            <w:div w:id="532311258">
              <w:marLeft w:val="0"/>
              <w:marRight w:val="0"/>
              <w:marTop w:val="0"/>
              <w:marBottom w:val="0"/>
              <w:divBdr>
                <w:top w:val="none" w:sz="0" w:space="0" w:color="auto"/>
                <w:left w:val="none" w:sz="0" w:space="0" w:color="auto"/>
                <w:bottom w:val="none" w:sz="0" w:space="0" w:color="auto"/>
                <w:right w:val="none" w:sz="0" w:space="0" w:color="auto"/>
              </w:divBdr>
            </w:div>
            <w:div w:id="876891118">
              <w:marLeft w:val="0"/>
              <w:marRight w:val="0"/>
              <w:marTop w:val="0"/>
              <w:marBottom w:val="0"/>
              <w:divBdr>
                <w:top w:val="none" w:sz="0" w:space="0" w:color="auto"/>
                <w:left w:val="none" w:sz="0" w:space="0" w:color="auto"/>
                <w:bottom w:val="none" w:sz="0" w:space="0" w:color="auto"/>
                <w:right w:val="none" w:sz="0" w:space="0" w:color="auto"/>
              </w:divBdr>
            </w:div>
            <w:div w:id="907693101">
              <w:marLeft w:val="0"/>
              <w:marRight w:val="0"/>
              <w:marTop w:val="0"/>
              <w:marBottom w:val="0"/>
              <w:divBdr>
                <w:top w:val="none" w:sz="0" w:space="0" w:color="auto"/>
                <w:left w:val="none" w:sz="0" w:space="0" w:color="auto"/>
                <w:bottom w:val="none" w:sz="0" w:space="0" w:color="auto"/>
                <w:right w:val="none" w:sz="0" w:space="0" w:color="auto"/>
              </w:divBdr>
            </w:div>
            <w:div w:id="991443335">
              <w:marLeft w:val="0"/>
              <w:marRight w:val="0"/>
              <w:marTop w:val="0"/>
              <w:marBottom w:val="0"/>
              <w:divBdr>
                <w:top w:val="none" w:sz="0" w:space="0" w:color="auto"/>
                <w:left w:val="none" w:sz="0" w:space="0" w:color="auto"/>
                <w:bottom w:val="none" w:sz="0" w:space="0" w:color="auto"/>
                <w:right w:val="none" w:sz="0" w:space="0" w:color="auto"/>
              </w:divBdr>
            </w:div>
            <w:div w:id="1017343582">
              <w:marLeft w:val="0"/>
              <w:marRight w:val="0"/>
              <w:marTop w:val="0"/>
              <w:marBottom w:val="0"/>
              <w:divBdr>
                <w:top w:val="none" w:sz="0" w:space="0" w:color="auto"/>
                <w:left w:val="none" w:sz="0" w:space="0" w:color="auto"/>
                <w:bottom w:val="none" w:sz="0" w:space="0" w:color="auto"/>
                <w:right w:val="none" w:sz="0" w:space="0" w:color="auto"/>
              </w:divBdr>
            </w:div>
            <w:div w:id="1077362327">
              <w:marLeft w:val="0"/>
              <w:marRight w:val="0"/>
              <w:marTop w:val="0"/>
              <w:marBottom w:val="0"/>
              <w:divBdr>
                <w:top w:val="none" w:sz="0" w:space="0" w:color="auto"/>
                <w:left w:val="none" w:sz="0" w:space="0" w:color="auto"/>
                <w:bottom w:val="none" w:sz="0" w:space="0" w:color="auto"/>
                <w:right w:val="none" w:sz="0" w:space="0" w:color="auto"/>
              </w:divBdr>
            </w:div>
            <w:div w:id="1147622901">
              <w:marLeft w:val="0"/>
              <w:marRight w:val="0"/>
              <w:marTop w:val="0"/>
              <w:marBottom w:val="0"/>
              <w:divBdr>
                <w:top w:val="none" w:sz="0" w:space="0" w:color="auto"/>
                <w:left w:val="none" w:sz="0" w:space="0" w:color="auto"/>
                <w:bottom w:val="none" w:sz="0" w:space="0" w:color="auto"/>
                <w:right w:val="none" w:sz="0" w:space="0" w:color="auto"/>
              </w:divBdr>
            </w:div>
            <w:div w:id="1290939657">
              <w:marLeft w:val="0"/>
              <w:marRight w:val="0"/>
              <w:marTop w:val="0"/>
              <w:marBottom w:val="0"/>
              <w:divBdr>
                <w:top w:val="none" w:sz="0" w:space="0" w:color="auto"/>
                <w:left w:val="none" w:sz="0" w:space="0" w:color="auto"/>
                <w:bottom w:val="none" w:sz="0" w:space="0" w:color="auto"/>
                <w:right w:val="none" w:sz="0" w:space="0" w:color="auto"/>
              </w:divBdr>
            </w:div>
            <w:div w:id="1308434242">
              <w:marLeft w:val="0"/>
              <w:marRight w:val="0"/>
              <w:marTop w:val="0"/>
              <w:marBottom w:val="0"/>
              <w:divBdr>
                <w:top w:val="none" w:sz="0" w:space="0" w:color="auto"/>
                <w:left w:val="none" w:sz="0" w:space="0" w:color="auto"/>
                <w:bottom w:val="none" w:sz="0" w:space="0" w:color="auto"/>
                <w:right w:val="none" w:sz="0" w:space="0" w:color="auto"/>
              </w:divBdr>
            </w:div>
            <w:div w:id="1580212456">
              <w:marLeft w:val="0"/>
              <w:marRight w:val="0"/>
              <w:marTop w:val="0"/>
              <w:marBottom w:val="0"/>
              <w:divBdr>
                <w:top w:val="none" w:sz="0" w:space="0" w:color="auto"/>
                <w:left w:val="none" w:sz="0" w:space="0" w:color="auto"/>
                <w:bottom w:val="none" w:sz="0" w:space="0" w:color="auto"/>
                <w:right w:val="none" w:sz="0" w:space="0" w:color="auto"/>
              </w:divBdr>
            </w:div>
            <w:div w:id="1641690840">
              <w:marLeft w:val="0"/>
              <w:marRight w:val="0"/>
              <w:marTop w:val="0"/>
              <w:marBottom w:val="0"/>
              <w:divBdr>
                <w:top w:val="none" w:sz="0" w:space="0" w:color="auto"/>
                <w:left w:val="none" w:sz="0" w:space="0" w:color="auto"/>
                <w:bottom w:val="none" w:sz="0" w:space="0" w:color="auto"/>
                <w:right w:val="none" w:sz="0" w:space="0" w:color="auto"/>
              </w:divBdr>
            </w:div>
            <w:div w:id="1647272842">
              <w:marLeft w:val="0"/>
              <w:marRight w:val="0"/>
              <w:marTop w:val="0"/>
              <w:marBottom w:val="0"/>
              <w:divBdr>
                <w:top w:val="none" w:sz="0" w:space="0" w:color="auto"/>
                <w:left w:val="none" w:sz="0" w:space="0" w:color="auto"/>
                <w:bottom w:val="none" w:sz="0" w:space="0" w:color="auto"/>
                <w:right w:val="none" w:sz="0" w:space="0" w:color="auto"/>
              </w:divBdr>
            </w:div>
            <w:div w:id="2076271140">
              <w:marLeft w:val="0"/>
              <w:marRight w:val="0"/>
              <w:marTop w:val="0"/>
              <w:marBottom w:val="0"/>
              <w:divBdr>
                <w:top w:val="none" w:sz="0" w:space="0" w:color="auto"/>
                <w:left w:val="none" w:sz="0" w:space="0" w:color="auto"/>
                <w:bottom w:val="none" w:sz="0" w:space="0" w:color="auto"/>
                <w:right w:val="none" w:sz="0" w:space="0" w:color="auto"/>
              </w:divBdr>
            </w:div>
            <w:div w:id="2103837958">
              <w:marLeft w:val="0"/>
              <w:marRight w:val="0"/>
              <w:marTop w:val="0"/>
              <w:marBottom w:val="0"/>
              <w:divBdr>
                <w:top w:val="none" w:sz="0" w:space="0" w:color="auto"/>
                <w:left w:val="none" w:sz="0" w:space="0" w:color="auto"/>
                <w:bottom w:val="none" w:sz="0" w:space="0" w:color="auto"/>
                <w:right w:val="none" w:sz="0" w:space="0" w:color="auto"/>
              </w:divBdr>
            </w:div>
          </w:divsChild>
        </w:div>
        <w:div w:id="1278685179">
          <w:marLeft w:val="0"/>
          <w:marRight w:val="0"/>
          <w:marTop w:val="0"/>
          <w:marBottom w:val="0"/>
          <w:divBdr>
            <w:top w:val="none" w:sz="0" w:space="0" w:color="auto"/>
            <w:left w:val="none" w:sz="0" w:space="0" w:color="auto"/>
            <w:bottom w:val="none" w:sz="0" w:space="0" w:color="auto"/>
            <w:right w:val="none" w:sz="0" w:space="0" w:color="auto"/>
          </w:divBdr>
        </w:div>
        <w:div w:id="1419056818">
          <w:marLeft w:val="0"/>
          <w:marRight w:val="0"/>
          <w:marTop w:val="0"/>
          <w:marBottom w:val="0"/>
          <w:divBdr>
            <w:top w:val="none" w:sz="0" w:space="0" w:color="auto"/>
            <w:left w:val="none" w:sz="0" w:space="0" w:color="auto"/>
            <w:bottom w:val="none" w:sz="0" w:space="0" w:color="auto"/>
            <w:right w:val="none" w:sz="0" w:space="0" w:color="auto"/>
          </w:divBdr>
          <w:divsChild>
            <w:div w:id="638269473">
              <w:marLeft w:val="0"/>
              <w:marRight w:val="0"/>
              <w:marTop w:val="0"/>
              <w:marBottom w:val="0"/>
              <w:divBdr>
                <w:top w:val="none" w:sz="0" w:space="0" w:color="auto"/>
                <w:left w:val="none" w:sz="0" w:space="0" w:color="auto"/>
                <w:bottom w:val="none" w:sz="0" w:space="0" w:color="auto"/>
                <w:right w:val="none" w:sz="0" w:space="0" w:color="auto"/>
              </w:divBdr>
            </w:div>
            <w:div w:id="803618645">
              <w:marLeft w:val="0"/>
              <w:marRight w:val="0"/>
              <w:marTop w:val="0"/>
              <w:marBottom w:val="0"/>
              <w:divBdr>
                <w:top w:val="none" w:sz="0" w:space="0" w:color="auto"/>
                <w:left w:val="none" w:sz="0" w:space="0" w:color="auto"/>
                <w:bottom w:val="none" w:sz="0" w:space="0" w:color="auto"/>
                <w:right w:val="none" w:sz="0" w:space="0" w:color="auto"/>
              </w:divBdr>
            </w:div>
            <w:div w:id="1156067441">
              <w:marLeft w:val="0"/>
              <w:marRight w:val="0"/>
              <w:marTop w:val="0"/>
              <w:marBottom w:val="0"/>
              <w:divBdr>
                <w:top w:val="none" w:sz="0" w:space="0" w:color="auto"/>
                <w:left w:val="none" w:sz="0" w:space="0" w:color="auto"/>
                <w:bottom w:val="none" w:sz="0" w:space="0" w:color="auto"/>
                <w:right w:val="none" w:sz="0" w:space="0" w:color="auto"/>
              </w:divBdr>
            </w:div>
            <w:div w:id="1776822727">
              <w:marLeft w:val="0"/>
              <w:marRight w:val="0"/>
              <w:marTop w:val="0"/>
              <w:marBottom w:val="0"/>
              <w:divBdr>
                <w:top w:val="none" w:sz="0" w:space="0" w:color="auto"/>
                <w:left w:val="none" w:sz="0" w:space="0" w:color="auto"/>
                <w:bottom w:val="none" w:sz="0" w:space="0" w:color="auto"/>
                <w:right w:val="none" w:sz="0" w:space="0" w:color="auto"/>
              </w:divBdr>
            </w:div>
            <w:div w:id="1878664737">
              <w:marLeft w:val="0"/>
              <w:marRight w:val="0"/>
              <w:marTop w:val="0"/>
              <w:marBottom w:val="0"/>
              <w:divBdr>
                <w:top w:val="none" w:sz="0" w:space="0" w:color="auto"/>
                <w:left w:val="none" w:sz="0" w:space="0" w:color="auto"/>
                <w:bottom w:val="none" w:sz="0" w:space="0" w:color="auto"/>
                <w:right w:val="none" w:sz="0" w:space="0" w:color="auto"/>
              </w:divBdr>
            </w:div>
          </w:divsChild>
        </w:div>
        <w:div w:id="1747415711">
          <w:marLeft w:val="0"/>
          <w:marRight w:val="0"/>
          <w:marTop w:val="0"/>
          <w:marBottom w:val="0"/>
          <w:divBdr>
            <w:top w:val="none" w:sz="0" w:space="0" w:color="auto"/>
            <w:left w:val="none" w:sz="0" w:space="0" w:color="auto"/>
            <w:bottom w:val="none" w:sz="0" w:space="0" w:color="auto"/>
            <w:right w:val="none" w:sz="0" w:space="0" w:color="auto"/>
          </w:divBdr>
        </w:div>
        <w:div w:id="1853911849">
          <w:marLeft w:val="0"/>
          <w:marRight w:val="0"/>
          <w:marTop w:val="0"/>
          <w:marBottom w:val="0"/>
          <w:divBdr>
            <w:top w:val="none" w:sz="0" w:space="0" w:color="auto"/>
            <w:left w:val="none" w:sz="0" w:space="0" w:color="auto"/>
            <w:bottom w:val="none" w:sz="0" w:space="0" w:color="auto"/>
            <w:right w:val="none" w:sz="0" w:space="0" w:color="auto"/>
          </w:divBdr>
        </w:div>
        <w:div w:id="1918241525">
          <w:marLeft w:val="0"/>
          <w:marRight w:val="0"/>
          <w:marTop w:val="0"/>
          <w:marBottom w:val="0"/>
          <w:divBdr>
            <w:top w:val="none" w:sz="0" w:space="0" w:color="auto"/>
            <w:left w:val="none" w:sz="0" w:space="0" w:color="auto"/>
            <w:bottom w:val="none" w:sz="0" w:space="0" w:color="auto"/>
            <w:right w:val="none" w:sz="0" w:space="0" w:color="auto"/>
          </w:divBdr>
          <w:divsChild>
            <w:div w:id="214582809">
              <w:marLeft w:val="0"/>
              <w:marRight w:val="0"/>
              <w:marTop w:val="0"/>
              <w:marBottom w:val="0"/>
              <w:divBdr>
                <w:top w:val="none" w:sz="0" w:space="0" w:color="auto"/>
                <w:left w:val="none" w:sz="0" w:space="0" w:color="auto"/>
                <w:bottom w:val="none" w:sz="0" w:space="0" w:color="auto"/>
                <w:right w:val="none" w:sz="0" w:space="0" w:color="auto"/>
              </w:divBdr>
            </w:div>
            <w:div w:id="236089170">
              <w:marLeft w:val="0"/>
              <w:marRight w:val="0"/>
              <w:marTop w:val="0"/>
              <w:marBottom w:val="0"/>
              <w:divBdr>
                <w:top w:val="none" w:sz="0" w:space="0" w:color="auto"/>
                <w:left w:val="none" w:sz="0" w:space="0" w:color="auto"/>
                <w:bottom w:val="none" w:sz="0" w:space="0" w:color="auto"/>
                <w:right w:val="none" w:sz="0" w:space="0" w:color="auto"/>
              </w:divBdr>
            </w:div>
            <w:div w:id="417098919">
              <w:marLeft w:val="0"/>
              <w:marRight w:val="0"/>
              <w:marTop w:val="0"/>
              <w:marBottom w:val="0"/>
              <w:divBdr>
                <w:top w:val="none" w:sz="0" w:space="0" w:color="auto"/>
                <w:left w:val="none" w:sz="0" w:space="0" w:color="auto"/>
                <w:bottom w:val="none" w:sz="0" w:space="0" w:color="auto"/>
                <w:right w:val="none" w:sz="0" w:space="0" w:color="auto"/>
              </w:divBdr>
            </w:div>
            <w:div w:id="691303760">
              <w:marLeft w:val="0"/>
              <w:marRight w:val="0"/>
              <w:marTop w:val="0"/>
              <w:marBottom w:val="0"/>
              <w:divBdr>
                <w:top w:val="none" w:sz="0" w:space="0" w:color="auto"/>
                <w:left w:val="none" w:sz="0" w:space="0" w:color="auto"/>
                <w:bottom w:val="none" w:sz="0" w:space="0" w:color="auto"/>
                <w:right w:val="none" w:sz="0" w:space="0" w:color="auto"/>
              </w:divBdr>
            </w:div>
            <w:div w:id="1067798240">
              <w:marLeft w:val="0"/>
              <w:marRight w:val="0"/>
              <w:marTop w:val="0"/>
              <w:marBottom w:val="0"/>
              <w:divBdr>
                <w:top w:val="none" w:sz="0" w:space="0" w:color="auto"/>
                <w:left w:val="none" w:sz="0" w:space="0" w:color="auto"/>
                <w:bottom w:val="none" w:sz="0" w:space="0" w:color="auto"/>
                <w:right w:val="none" w:sz="0" w:space="0" w:color="auto"/>
              </w:divBdr>
            </w:div>
            <w:div w:id="1224414129">
              <w:marLeft w:val="0"/>
              <w:marRight w:val="0"/>
              <w:marTop w:val="0"/>
              <w:marBottom w:val="0"/>
              <w:divBdr>
                <w:top w:val="none" w:sz="0" w:space="0" w:color="auto"/>
                <w:left w:val="none" w:sz="0" w:space="0" w:color="auto"/>
                <w:bottom w:val="none" w:sz="0" w:space="0" w:color="auto"/>
                <w:right w:val="none" w:sz="0" w:space="0" w:color="auto"/>
              </w:divBdr>
            </w:div>
            <w:div w:id="1275402075">
              <w:marLeft w:val="0"/>
              <w:marRight w:val="0"/>
              <w:marTop w:val="0"/>
              <w:marBottom w:val="0"/>
              <w:divBdr>
                <w:top w:val="none" w:sz="0" w:space="0" w:color="auto"/>
                <w:left w:val="none" w:sz="0" w:space="0" w:color="auto"/>
                <w:bottom w:val="none" w:sz="0" w:space="0" w:color="auto"/>
                <w:right w:val="none" w:sz="0" w:space="0" w:color="auto"/>
              </w:divBdr>
            </w:div>
            <w:div w:id="1739936429">
              <w:marLeft w:val="0"/>
              <w:marRight w:val="0"/>
              <w:marTop w:val="0"/>
              <w:marBottom w:val="0"/>
              <w:divBdr>
                <w:top w:val="none" w:sz="0" w:space="0" w:color="auto"/>
                <w:left w:val="none" w:sz="0" w:space="0" w:color="auto"/>
                <w:bottom w:val="none" w:sz="0" w:space="0" w:color="auto"/>
                <w:right w:val="none" w:sz="0" w:space="0" w:color="auto"/>
              </w:divBdr>
            </w:div>
            <w:div w:id="1774134216">
              <w:marLeft w:val="0"/>
              <w:marRight w:val="0"/>
              <w:marTop w:val="0"/>
              <w:marBottom w:val="0"/>
              <w:divBdr>
                <w:top w:val="none" w:sz="0" w:space="0" w:color="auto"/>
                <w:left w:val="none" w:sz="0" w:space="0" w:color="auto"/>
                <w:bottom w:val="none" w:sz="0" w:space="0" w:color="auto"/>
                <w:right w:val="none" w:sz="0" w:space="0" w:color="auto"/>
              </w:divBdr>
            </w:div>
            <w:div w:id="1982730265">
              <w:marLeft w:val="0"/>
              <w:marRight w:val="0"/>
              <w:marTop w:val="0"/>
              <w:marBottom w:val="0"/>
              <w:divBdr>
                <w:top w:val="none" w:sz="0" w:space="0" w:color="auto"/>
                <w:left w:val="none" w:sz="0" w:space="0" w:color="auto"/>
                <w:bottom w:val="none" w:sz="0" w:space="0" w:color="auto"/>
                <w:right w:val="none" w:sz="0" w:space="0" w:color="auto"/>
              </w:divBdr>
            </w:div>
            <w:div w:id="2012487282">
              <w:marLeft w:val="0"/>
              <w:marRight w:val="0"/>
              <w:marTop w:val="0"/>
              <w:marBottom w:val="0"/>
              <w:divBdr>
                <w:top w:val="none" w:sz="0" w:space="0" w:color="auto"/>
                <w:left w:val="none" w:sz="0" w:space="0" w:color="auto"/>
                <w:bottom w:val="none" w:sz="0" w:space="0" w:color="auto"/>
                <w:right w:val="none" w:sz="0" w:space="0" w:color="auto"/>
              </w:divBdr>
            </w:div>
            <w:div w:id="21207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5473">
      <w:bodyDiv w:val="1"/>
      <w:marLeft w:val="0"/>
      <w:marRight w:val="0"/>
      <w:marTop w:val="0"/>
      <w:marBottom w:val="0"/>
      <w:divBdr>
        <w:top w:val="none" w:sz="0" w:space="0" w:color="auto"/>
        <w:left w:val="none" w:sz="0" w:space="0" w:color="auto"/>
        <w:bottom w:val="none" w:sz="0" w:space="0" w:color="auto"/>
        <w:right w:val="none" w:sz="0" w:space="0" w:color="auto"/>
      </w:divBdr>
    </w:div>
    <w:div w:id="1306659336">
      <w:bodyDiv w:val="1"/>
      <w:marLeft w:val="0"/>
      <w:marRight w:val="0"/>
      <w:marTop w:val="0"/>
      <w:marBottom w:val="0"/>
      <w:divBdr>
        <w:top w:val="none" w:sz="0" w:space="0" w:color="auto"/>
        <w:left w:val="none" w:sz="0" w:space="0" w:color="auto"/>
        <w:bottom w:val="none" w:sz="0" w:space="0" w:color="auto"/>
        <w:right w:val="none" w:sz="0" w:space="0" w:color="auto"/>
      </w:divBdr>
    </w:div>
    <w:div w:id="1328090114">
      <w:bodyDiv w:val="1"/>
      <w:marLeft w:val="0"/>
      <w:marRight w:val="0"/>
      <w:marTop w:val="0"/>
      <w:marBottom w:val="0"/>
      <w:divBdr>
        <w:top w:val="none" w:sz="0" w:space="0" w:color="auto"/>
        <w:left w:val="none" w:sz="0" w:space="0" w:color="auto"/>
        <w:bottom w:val="none" w:sz="0" w:space="0" w:color="auto"/>
        <w:right w:val="none" w:sz="0" w:space="0" w:color="auto"/>
      </w:divBdr>
      <w:divsChild>
        <w:div w:id="224608816">
          <w:marLeft w:val="1166"/>
          <w:marRight w:val="0"/>
          <w:marTop w:val="0"/>
          <w:marBottom w:val="0"/>
          <w:divBdr>
            <w:top w:val="none" w:sz="0" w:space="0" w:color="auto"/>
            <w:left w:val="none" w:sz="0" w:space="0" w:color="auto"/>
            <w:bottom w:val="none" w:sz="0" w:space="0" w:color="auto"/>
            <w:right w:val="none" w:sz="0" w:space="0" w:color="auto"/>
          </w:divBdr>
        </w:div>
        <w:div w:id="245307354">
          <w:marLeft w:val="547"/>
          <w:marRight w:val="0"/>
          <w:marTop w:val="0"/>
          <w:marBottom w:val="0"/>
          <w:divBdr>
            <w:top w:val="none" w:sz="0" w:space="0" w:color="auto"/>
            <w:left w:val="none" w:sz="0" w:space="0" w:color="auto"/>
            <w:bottom w:val="none" w:sz="0" w:space="0" w:color="auto"/>
            <w:right w:val="none" w:sz="0" w:space="0" w:color="auto"/>
          </w:divBdr>
        </w:div>
        <w:div w:id="1334142828">
          <w:marLeft w:val="547"/>
          <w:marRight w:val="0"/>
          <w:marTop w:val="0"/>
          <w:marBottom w:val="0"/>
          <w:divBdr>
            <w:top w:val="none" w:sz="0" w:space="0" w:color="auto"/>
            <w:left w:val="none" w:sz="0" w:space="0" w:color="auto"/>
            <w:bottom w:val="none" w:sz="0" w:space="0" w:color="auto"/>
            <w:right w:val="none" w:sz="0" w:space="0" w:color="auto"/>
          </w:divBdr>
        </w:div>
      </w:divsChild>
    </w:div>
    <w:div w:id="1348171698">
      <w:bodyDiv w:val="1"/>
      <w:marLeft w:val="0"/>
      <w:marRight w:val="0"/>
      <w:marTop w:val="0"/>
      <w:marBottom w:val="0"/>
      <w:divBdr>
        <w:top w:val="none" w:sz="0" w:space="0" w:color="auto"/>
        <w:left w:val="none" w:sz="0" w:space="0" w:color="auto"/>
        <w:bottom w:val="none" w:sz="0" w:space="0" w:color="auto"/>
        <w:right w:val="none" w:sz="0" w:space="0" w:color="auto"/>
      </w:divBdr>
      <w:divsChild>
        <w:div w:id="473529877">
          <w:marLeft w:val="0"/>
          <w:marRight w:val="0"/>
          <w:marTop w:val="0"/>
          <w:marBottom w:val="0"/>
          <w:divBdr>
            <w:top w:val="none" w:sz="0" w:space="0" w:color="auto"/>
            <w:left w:val="none" w:sz="0" w:space="0" w:color="auto"/>
            <w:bottom w:val="none" w:sz="0" w:space="0" w:color="auto"/>
            <w:right w:val="none" w:sz="0" w:space="0" w:color="auto"/>
          </w:divBdr>
          <w:divsChild>
            <w:div w:id="794446617">
              <w:marLeft w:val="-75"/>
              <w:marRight w:val="0"/>
              <w:marTop w:val="30"/>
              <w:marBottom w:val="30"/>
              <w:divBdr>
                <w:top w:val="none" w:sz="0" w:space="0" w:color="auto"/>
                <w:left w:val="none" w:sz="0" w:space="0" w:color="auto"/>
                <w:bottom w:val="none" w:sz="0" w:space="0" w:color="auto"/>
                <w:right w:val="none" w:sz="0" w:space="0" w:color="auto"/>
              </w:divBdr>
              <w:divsChild>
                <w:div w:id="69469969">
                  <w:marLeft w:val="0"/>
                  <w:marRight w:val="0"/>
                  <w:marTop w:val="0"/>
                  <w:marBottom w:val="0"/>
                  <w:divBdr>
                    <w:top w:val="none" w:sz="0" w:space="0" w:color="auto"/>
                    <w:left w:val="none" w:sz="0" w:space="0" w:color="auto"/>
                    <w:bottom w:val="none" w:sz="0" w:space="0" w:color="auto"/>
                    <w:right w:val="none" w:sz="0" w:space="0" w:color="auto"/>
                  </w:divBdr>
                  <w:divsChild>
                    <w:div w:id="113796770">
                      <w:marLeft w:val="0"/>
                      <w:marRight w:val="0"/>
                      <w:marTop w:val="0"/>
                      <w:marBottom w:val="0"/>
                      <w:divBdr>
                        <w:top w:val="none" w:sz="0" w:space="0" w:color="auto"/>
                        <w:left w:val="none" w:sz="0" w:space="0" w:color="auto"/>
                        <w:bottom w:val="none" w:sz="0" w:space="0" w:color="auto"/>
                        <w:right w:val="none" w:sz="0" w:space="0" w:color="auto"/>
                      </w:divBdr>
                    </w:div>
                  </w:divsChild>
                </w:div>
                <w:div w:id="170606866">
                  <w:marLeft w:val="0"/>
                  <w:marRight w:val="0"/>
                  <w:marTop w:val="0"/>
                  <w:marBottom w:val="0"/>
                  <w:divBdr>
                    <w:top w:val="none" w:sz="0" w:space="0" w:color="auto"/>
                    <w:left w:val="none" w:sz="0" w:space="0" w:color="auto"/>
                    <w:bottom w:val="none" w:sz="0" w:space="0" w:color="auto"/>
                    <w:right w:val="none" w:sz="0" w:space="0" w:color="auto"/>
                  </w:divBdr>
                  <w:divsChild>
                    <w:div w:id="95641133">
                      <w:marLeft w:val="0"/>
                      <w:marRight w:val="0"/>
                      <w:marTop w:val="0"/>
                      <w:marBottom w:val="0"/>
                      <w:divBdr>
                        <w:top w:val="none" w:sz="0" w:space="0" w:color="auto"/>
                        <w:left w:val="none" w:sz="0" w:space="0" w:color="auto"/>
                        <w:bottom w:val="none" w:sz="0" w:space="0" w:color="auto"/>
                        <w:right w:val="none" w:sz="0" w:space="0" w:color="auto"/>
                      </w:divBdr>
                    </w:div>
                  </w:divsChild>
                </w:div>
                <w:div w:id="195893521">
                  <w:marLeft w:val="0"/>
                  <w:marRight w:val="0"/>
                  <w:marTop w:val="0"/>
                  <w:marBottom w:val="0"/>
                  <w:divBdr>
                    <w:top w:val="none" w:sz="0" w:space="0" w:color="auto"/>
                    <w:left w:val="none" w:sz="0" w:space="0" w:color="auto"/>
                    <w:bottom w:val="none" w:sz="0" w:space="0" w:color="auto"/>
                    <w:right w:val="none" w:sz="0" w:space="0" w:color="auto"/>
                  </w:divBdr>
                  <w:divsChild>
                    <w:div w:id="1685936248">
                      <w:marLeft w:val="0"/>
                      <w:marRight w:val="0"/>
                      <w:marTop w:val="0"/>
                      <w:marBottom w:val="0"/>
                      <w:divBdr>
                        <w:top w:val="none" w:sz="0" w:space="0" w:color="auto"/>
                        <w:left w:val="none" w:sz="0" w:space="0" w:color="auto"/>
                        <w:bottom w:val="none" w:sz="0" w:space="0" w:color="auto"/>
                        <w:right w:val="none" w:sz="0" w:space="0" w:color="auto"/>
                      </w:divBdr>
                    </w:div>
                  </w:divsChild>
                </w:div>
                <w:div w:id="316153365">
                  <w:marLeft w:val="0"/>
                  <w:marRight w:val="0"/>
                  <w:marTop w:val="0"/>
                  <w:marBottom w:val="0"/>
                  <w:divBdr>
                    <w:top w:val="none" w:sz="0" w:space="0" w:color="auto"/>
                    <w:left w:val="none" w:sz="0" w:space="0" w:color="auto"/>
                    <w:bottom w:val="none" w:sz="0" w:space="0" w:color="auto"/>
                    <w:right w:val="none" w:sz="0" w:space="0" w:color="auto"/>
                  </w:divBdr>
                  <w:divsChild>
                    <w:div w:id="531383715">
                      <w:marLeft w:val="0"/>
                      <w:marRight w:val="0"/>
                      <w:marTop w:val="0"/>
                      <w:marBottom w:val="0"/>
                      <w:divBdr>
                        <w:top w:val="none" w:sz="0" w:space="0" w:color="auto"/>
                        <w:left w:val="none" w:sz="0" w:space="0" w:color="auto"/>
                        <w:bottom w:val="none" w:sz="0" w:space="0" w:color="auto"/>
                        <w:right w:val="none" w:sz="0" w:space="0" w:color="auto"/>
                      </w:divBdr>
                    </w:div>
                  </w:divsChild>
                </w:div>
                <w:div w:id="780491850">
                  <w:marLeft w:val="0"/>
                  <w:marRight w:val="0"/>
                  <w:marTop w:val="0"/>
                  <w:marBottom w:val="0"/>
                  <w:divBdr>
                    <w:top w:val="none" w:sz="0" w:space="0" w:color="auto"/>
                    <w:left w:val="none" w:sz="0" w:space="0" w:color="auto"/>
                    <w:bottom w:val="none" w:sz="0" w:space="0" w:color="auto"/>
                    <w:right w:val="none" w:sz="0" w:space="0" w:color="auto"/>
                  </w:divBdr>
                  <w:divsChild>
                    <w:div w:id="1482039663">
                      <w:marLeft w:val="0"/>
                      <w:marRight w:val="0"/>
                      <w:marTop w:val="0"/>
                      <w:marBottom w:val="0"/>
                      <w:divBdr>
                        <w:top w:val="none" w:sz="0" w:space="0" w:color="auto"/>
                        <w:left w:val="none" w:sz="0" w:space="0" w:color="auto"/>
                        <w:bottom w:val="none" w:sz="0" w:space="0" w:color="auto"/>
                        <w:right w:val="none" w:sz="0" w:space="0" w:color="auto"/>
                      </w:divBdr>
                    </w:div>
                  </w:divsChild>
                </w:div>
                <w:div w:id="796994101">
                  <w:marLeft w:val="0"/>
                  <w:marRight w:val="0"/>
                  <w:marTop w:val="0"/>
                  <w:marBottom w:val="0"/>
                  <w:divBdr>
                    <w:top w:val="none" w:sz="0" w:space="0" w:color="auto"/>
                    <w:left w:val="none" w:sz="0" w:space="0" w:color="auto"/>
                    <w:bottom w:val="none" w:sz="0" w:space="0" w:color="auto"/>
                    <w:right w:val="none" w:sz="0" w:space="0" w:color="auto"/>
                  </w:divBdr>
                  <w:divsChild>
                    <w:div w:id="1747917940">
                      <w:marLeft w:val="0"/>
                      <w:marRight w:val="0"/>
                      <w:marTop w:val="0"/>
                      <w:marBottom w:val="0"/>
                      <w:divBdr>
                        <w:top w:val="none" w:sz="0" w:space="0" w:color="auto"/>
                        <w:left w:val="none" w:sz="0" w:space="0" w:color="auto"/>
                        <w:bottom w:val="none" w:sz="0" w:space="0" w:color="auto"/>
                        <w:right w:val="none" w:sz="0" w:space="0" w:color="auto"/>
                      </w:divBdr>
                    </w:div>
                  </w:divsChild>
                </w:div>
                <w:div w:id="848442975">
                  <w:marLeft w:val="0"/>
                  <w:marRight w:val="0"/>
                  <w:marTop w:val="0"/>
                  <w:marBottom w:val="0"/>
                  <w:divBdr>
                    <w:top w:val="none" w:sz="0" w:space="0" w:color="auto"/>
                    <w:left w:val="none" w:sz="0" w:space="0" w:color="auto"/>
                    <w:bottom w:val="none" w:sz="0" w:space="0" w:color="auto"/>
                    <w:right w:val="none" w:sz="0" w:space="0" w:color="auto"/>
                  </w:divBdr>
                  <w:divsChild>
                    <w:div w:id="619412346">
                      <w:marLeft w:val="0"/>
                      <w:marRight w:val="0"/>
                      <w:marTop w:val="0"/>
                      <w:marBottom w:val="0"/>
                      <w:divBdr>
                        <w:top w:val="none" w:sz="0" w:space="0" w:color="auto"/>
                        <w:left w:val="none" w:sz="0" w:space="0" w:color="auto"/>
                        <w:bottom w:val="none" w:sz="0" w:space="0" w:color="auto"/>
                        <w:right w:val="none" w:sz="0" w:space="0" w:color="auto"/>
                      </w:divBdr>
                    </w:div>
                  </w:divsChild>
                </w:div>
                <w:div w:id="1014651888">
                  <w:marLeft w:val="0"/>
                  <w:marRight w:val="0"/>
                  <w:marTop w:val="0"/>
                  <w:marBottom w:val="0"/>
                  <w:divBdr>
                    <w:top w:val="none" w:sz="0" w:space="0" w:color="auto"/>
                    <w:left w:val="none" w:sz="0" w:space="0" w:color="auto"/>
                    <w:bottom w:val="none" w:sz="0" w:space="0" w:color="auto"/>
                    <w:right w:val="none" w:sz="0" w:space="0" w:color="auto"/>
                  </w:divBdr>
                  <w:divsChild>
                    <w:div w:id="2083983349">
                      <w:marLeft w:val="0"/>
                      <w:marRight w:val="0"/>
                      <w:marTop w:val="0"/>
                      <w:marBottom w:val="0"/>
                      <w:divBdr>
                        <w:top w:val="none" w:sz="0" w:space="0" w:color="auto"/>
                        <w:left w:val="none" w:sz="0" w:space="0" w:color="auto"/>
                        <w:bottom w:val="none" w:sz="0" w:space="0" w:color="auto"/>
                        <w:right w:val="none" w:sz="0" w:space="0" w:color="auto"/>
                      </w:divBdr>
                    </w:div>
                  </w:divsChild>
                </w:div>
                <w:div w:id="1127315246">
                  <w:marLeft w:val="0"/>
                  <w:marRight w:val="0"/>
                  <w:marTop w:val="0"/>
                  <w:marBottom w:val="0"/>
                  <w:divBdr>
                    <w:top w:val="none" w:sz="0" w:space="0" w:color="auto"/>
                    <w:left w:val="none" w:sz="0" w:space="0" w:color="auto"/>
                    <w:bottom w:val="none" w:sz="0" w:space="0" w:color="auto"/>
                    <w:right w:val="none" w:sz="0" w:space="0" w:color="auto"/>
                  </w:divBdr>
                  <w:divsChild>
                    <w:div w:id="1592739049">
                      <w:marLeft w:val="0"/>
                      <w:marRight w:val="0"/>
                      <w:marTop w:val="0"/>
                      <w:marBottom w:val="0"/>
                      <w:divBdr>
                        <w:top w:val="none" w:sz="0" w:space="0" w:color="auto"/>
                        <w:left w:val="none" w:sz="0" w:space="0" w:color="auto"/>
                        <w:bottom w:val="none" w:sz="0" w:space="0" w:color="auto"/>
                        <w:right w:val="none" w:sz="0" w:space="0" w:color="auto"/>
                      </w:divBdr>
                    </w:div>
                  </w:divsChild>
                </w:div>
                <w:div w:id="1239556586">
                  <w:marLeft w:val="0"/>
                  <w:marRight w:val="0"/>
                  <w:marTop w:val="0"/>
                  <w:marBottom w:val="0"/>
                  <w:divBdr>
                    <w:top w:val="none" w:sz="0" w:space="0" w:color="auto"/>
                    <w:left w:val="none" w:sz="0" w:space="0" w:color="auto"/>
                    <w:bottom w:val="none" w:sz="0" w:space="0" w:color="auto"/>
                    <w:right w:val="none" w:sz="0" w:space="0" w:color="auto"/>
                  </w:divBdr>
                  <w:divsChild>
                    <w:div w:id="282199179">
                      <w:marLeft w:val="0"/>
                      <w:marRight w:val="0"/>
                      <w:marTop w:val="0"/>
                      <w:marBottom w:val="0"/>
                      <w:divBdr>
                        <w:top w:val="none" w:sz="0" w:space="0" w:color="auto"/>
                        <w:left w:val="none" w:sz="0" w:space="0" w:color="auto"/>
                        <w:bottom w:val="none" w:sz="0" w:space="0" w:color="auto"/>
                        <w:right w:val="none" w:sz="0" w:space="0" w:color="auto"/>
                      </w:divBdr>
                    </w:div>
                  </w:divsChild>
                </w:div>
                <w:div w:id="1278487662">
                  <w:marLeft w:val="0"/>
                  <w:marRight w:val="0"/>
                  <w:marTop w:val="0"/>
                  <w:marBottom w:val="0"/>
                  <w:divBdr>
                    <w:top w:val="none" w:sz="0" w:space="0" w:color="auto"/>
                    <w:left w:val="none" w:sz="0" w:space="0" w:color="auto"/>
                    <w:bottom w:val="none" w:sz="0" w:space="0" w:color="auto"/>
                    <w:right w:val="none" w:sz="0" w:space="0" w:color="auto"/>
                  </w:divBdr>
                  <w:divsChild>
                    <w:div w:id="1583566355">
                      <w:marLeft w:val="0"/>
                      <w:marRight w:val="0"/>
                      <w:marTop w:val="0"/>
                      <w:marBottom w:val="0"/>
                      <w:divBdr>
                        <w:top w:val="none" w:sz="0" w:space="0" w:color="auto"/>
                        <w:left w:val="none" w:sz="0" w:space="0" w:color="auto"/>
                        <w:bottom w:val="none" w:sz="0" w:space="0" w:color="auto"/>
                        <w:right w:val="none" w:sz="0" w:space="0" w:color="auto"/>
                      </w:divBdr>
                    </w:div>
                  </w:divsChild>
                </w:div>
                <w:div w:id="1526138094">
                  <w:marLeft w:val="0"/>
                  <w:marRight w:val="0"/>
                  <w:marTop w:val="0"/>
                  <w:marBottom w:val="0"/>
                  <w:divBdr>
                    <w:top w:val="none" w:sz="0" w:space="0" w:color="auto"/>
                    <w:left w:val="none" w:sz="0" w:space="0" w:color="auto"/>
                    <w:bottom w:val="none" w:sz="0" w:space="0" w:color="auto"/>
                    <w:right w:val="none" w:sz="0" w:space="0" w:color="auto"/>
                  </w:divBdr>
                  <w:divsChild>
                    <w:div w:id="489099514">
                      <w:marLeft w:val="0"/>
                      <w:marRight w:val="0"/>
                      <w:marTop w:val="0"/>
                      <w:marBottom w:val="0"/>
                      <w:divBdr>
                        <w:top w:val="none" w:sz="0" w:space="0" w:color="auto"/>
                        <w:left w:val="none" w:sz="0" w:space="0" w:color="auto"/>
                        <w:bottom w:val="none" w:sz="0" w:space="0" w:color="auto"/>
                        <w:right w:val="none" w:sz="0" w:space="0" w:color="auto"/>
                      </w:divBdr>
                    </w:div>
                  </w:divsChild>
                </w:div>
                <w:div w:id="1595749537">
                  <w:marLeft w:val="0"/>
                  <w:marRight w:val="0"/>
                  <w:marTop w:val="0"/>
                  <w:marBottom w:val="0"/>
                  <w:divBdr>
                    <w:top w:val="none" w:sz="0" w:space="0" w:color="auto"/>
                    <w:left w:val="none" w:sz="0" w:space="0" w:color="auto"/>
                    <w:bottom w:val="none" w:sz="0" w:space="0" w:color="auto"/>
                    <w:right w:val="none" w:sz="0" w:space="0" w:color="auto"/>
                  </w:divBdr>
                  <w:divsChild>
                    <w:div w:id="802502846">
                      <w:marLeft w:val="0"/>
                      <w:marRight w:val="0"/>
                      <w:marTop w:val="0"/>
                      <w:marBottom w:val="0"/>
                      <w:divBdr>
                        <w:top w:val="none" w:sz="0" w:space="0" w:color="auto"/>
                        <w:left w:val="none" w:sz="0" w:space="0" w:color="auto"/>
                        <w:bottom w:val="none" w:sz="0" w:space="0" w:color="auto"/>
                        <w:right w:val="none" w:sz="0" w:space="0" w:color="auto"/>
                      </w:divBdr>
                    </w:div>
                  </w:divsChild>
                </w:div>
                <w:div w:id="1935478138">
                  <w:marLeft w:val="0"/>
                  <w:marRight w:val="0"/>
                  <w:marTop w:val="0"/>
                  <w:marBottom w:val="0"/>
                  <w:divBdr>
                    <w:top w:val="none" w:sz="0" w:space="0" w:color="auto"/>
                    <w:left w:val="none" w:sz="0" w:space="0" w:color="auto"/>
                    <w:bottom w:val="none" w:sz="0" w:space="0" w:color="auto"/>
                    <w:right w:val="none" w:sz="0" w:space="0" w:color="auto"/>
                  </w:divBdr>
                  <w:divsChild>
                    <w:div w:id="1973098017">
                      <w:marLeft w:val="0"/>
                      <w:marRight w:val="0"/>
                      <w:marTop w:val="0"/>
                      <w:marBottom w:val="0"/>
                      <w:divBdr>
                        <w:top w:val="none" w:sz="0" w:space="0" w:color="auto"/>
                        <w:left w:val="none" w:sz="0" w:space="0" w:color="auto"/>
                        <w:bottom w:val="none" w:sz="0" w:space="0" w:color="auto"/>
                        <w:right w:val="none" w:sz="0" w:space="0" w:color="auto"/>
                      </w:divBdr>
                    </w:div>
                  </w:divsChild>
                </w:div>
                <w:div w:id="1948539930">
                  <w:marLeft w:val="0"/>
                  <w:marRight w:val="0"/>
                  <w:marTop w:val="0"/>
                  <w:marBottom w:val="0"/>
                  <w:divBdr>
                    <w:top w:val="none" w:sz="0" w:space="0" w:color="auto"/>
                    <w:left w:val="none" w:sz="0" w:space="0" w:color="auto"/>
                    <w:bottom w:val="none" w:sz="0" w:space="0" w:color="auto"/>
                    <w:right w:val="none" w:sz="0" w:space="0" w:color="auto"/>
                  </w:divBdr>
                  <w:divsChild>
                    <w:div w:id="1280603954">
                      <w:marLeft w:val="0"/>
                      <w:marRight w:val="0"/>
                      <w:marTop w:val="0"/>
                      <w:marBottom w:val="0"/>
                      <w:divBdr>
                        <w:top w:val="none" w:sz="0" w:space="0" w:color="auto"/>
                        <w:left w:val="none" w:sz="0" w:space="0" w:color="auto"/>
                        <w:bottom w:val="none" w:sz="0" w:space="0" w:color="auto"/>
                        <w:right w:val="none" w:sz="0" w:space="0" w:color="auto"/>
                      </w:divBdr>
                    </w:div>
                  </w:divsChild>
                </w:div>
                <w:div w:id="1952348224">
                  <w:marLeft w:val="0"/>
                  <w:marRight w:val="0"/>
                  <w:marTop w:val="0"/>
                  <w:marBottom w:val="0"/>
                  <w:divBdr>
                    <w:top w:val="none" w:sz="0" w:space="0" w:color="auto"/>
                    <w:left w:val="none" w:sz="0" w:space="0" w:color="auto"/>
                    <w:bottom w:val="none" w:sz="0" w:space="0" w:color="auto"/>
                    <w:right w:val="none" w:sz="0" w:space="0" w:color="auto"/>
                  </w:divBdr>
                  <w:divsChild>
                    <w:div w:id="721486217">
                      <w:marLeft w:val="0"/>
                      <w:marRight w:val="0"/>
                      <w:marTop w:val="0"/>
                      <w:marBottom w:val="0"/>
                      <w:divBdr>
                        <w:top w:val="none" w:sz="0" w:space="0" w:color="auto"/>
                        <w:left w:val="none" w:sz="0" w:space="0" w:color="auto"/>
                        <w:bottom w:val="none" w:sz="0" w:space="0" w:color="auto"/>
                        <w:right w:val="none" w:sz="0" w:space="0" w:color="auto"/>
                      </w:divBdr>
                    </w:div>
                  </w:divsChild>
                </w:div>
                <w:div w:id="1958675118">
                  <w:marLeft w:val="0"/>
                  <w:marRight w:val="0"/>
                  <w:marTop w:val="0"/>
                  <w:marBottom w:val="0"/>
                  <w:divBdr>
                    <w:top w:val="none" w:sz="0" w:space="0" w:color="auto"/>
                    <w:left w:val="none" w:sz="0" w:space="0" w:color="auto"/>
                    <w:bottom w:val="none" w:sz="0" w:space="0" w:color="auto"/>
                    <w:right w:val="none" w:sz="0" w:space="0" w:color="auto"/>
                  </w:divBdr>
                  <w:divsChild>
                    <w:div w:id="354961840">
                      <w:marLeft w:val="0"/>
                      <w:marRight w:val="0"/>
                      <w:marTop w:val="0"/>
                      <w:marBottom w:val="0"/>
                      <w:divBdr>
                        <w:top w:val="none" w:sz="0" w:space="0" w:color="auto"/>
                        <w:left w:val="none" w:sz="0" w:space="0" w:color="auto"/>
                        <w:bottom w:val="none" w:sz="0" w:space="0" w:color="auto"/>
                        <w:right w:val="none" w:sz="0" w:space="0" w:color="auto"/>
                      </w:divBdr>
                    </w:div>
                  </w:divsChild>
                </w:div>
                <w:div w:id="2135705604">
                  <w:marLeft w:val="0"/>
                  <w:marRight w:val="0"/>
                  <w:marTop w:val="0"/>
                  <w:marBottom w:val="0"/>
                  <w:divBdr>
                    <w:top w:val="none" w:sz="0" w:space="0" w:color="auto"/>
                    <w:left w:val="none" w:sz="0" w:space="0" w:color="auto"/>
                    <w:bottom w:val="none" w:sz="0" w:space="0" w:color="auto"/>
                    <w:right w:val="none" w:sz="0" w:space="0" w:color="auto"/>
                  </w:divBdr>
                  <w:divsChild>
                    <w:div w:id="7165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3029">
          <w:marLeft w:val="0"/>
          <w:marRight w:val="0"/>
          <w:marTop w:val="0"/>
          <w:marBottom w:val="0"/>
          <w:divBdr>
            <w:top w:val="none" w:sz="0" w:space="0" w:color="auto"/>
            <w:left w:val="none" w:sz="0" w:space="0" w:color="auto"/>
            <w:bottom w:val="none" w:sz="0" w:space="0" w:color="auto"/>
            <w:right w:val="none" w:sz="0" w:space="0" w:color="auto"/>
          </w:divBdr>
        </w:div>
        <w:div w:id="1092774021">
          <w:marLeft w:val="0"/>
          <w:marRight w:val="0"/>
          <w:marTop w:val="0"/>
          <w:marBottom w:val="0"/>
          <w:divBdr>
            <w:top w:val="none" w:sz="0" w:space="0" w:color="auto"/>
            <w:left w:val="none" w:sz="0" w:space="0" w:color="auto"/>
            <w:bottom w:val="none" w:sz="0" w:space="0" w:color="auto"/>
            <w:right w:val="none" w:sz="0" w:space="0" w:color="auto"/>
          </w:divBdr>
          <w:divsChild>
            <w:div w:id="49547222">
              <w:marLeft w:val="0"/>
              <w:marRight w:val="0"/>
              <w:marTop w:val="0"/>
              <w:marBottom w:val="0"/>
              <w:divBdr>
                <w:top w:val="none" w:sz="0" w:space="0" w:color="auto"/>
                <w:left w:val="none" w:sz="0" w:space="0" w:color="auto"/>
                <w:bottom w:val="none" w:sz="0" w:space="0" w:color="auto"/>
                <w:right w:val="none" w:sz="0" w:space="0" w:color="auto"/>
              </w:divBdr>
            </w:div>
            <w:div w:id="315763689">
              <w:marLeft w:val="0"/>
              <w:marRight w:val="0"/>
              <w:marTop w:val="0"/>
              <w:marBottom w:val="0"/>
              <w:divBdr>
                <w:top w:val="none" w:sz="0" w:space="0" w:color="auto"/>
                <w:left w:val="none" w:sz="0" w:space="0" w:color="auto"/>
                <w:bottom w:val="none" w:sz="0" w:space="0" w:color="auto"/>
                <w:right w:val="none" w:sz="0" w:space="0" w:color="auto"/>
              </w:divBdr>
            </w:div>
            <w:div w:id="663162906">
              <w:marLeft w:val="0"/>
              <w:marRight w:val="0"/>
              <w:marTop w:val="0"/>
              <w:marBottom w:val="0"/>
              <w:divBdr>
                <w:top w:val="none" w:sz="0" w:space="0" w:color="auto"/>
                <w:left w:val="none" w:sz="0" w:space="0" w:color="auto"/>
                <w:bottom w:val="none" w:sz="0" w:space="0" w:color="auto"/>
                <w:right w:val="none" w:sz="0" w:space="0" w:color="auto"/>
              </w:divBdr>
            </w:div>
            <w:div w:id="744643777">
              <w:marLeft w:val="0"/>
              <w:marRight w:val="0"/>
              <w:marTop w:val="0"/>
              <w:marBottom w:val="0"/>
              <w:divBdr>
                <w:top w:val="none" w:sz="0" w:space="0" w:color="auto"/>
                <w:left w:val="none" w:sz="0" w:space="0" w:color="auto"/>
                <w:bottom w:val="none" w:sz="0" w:space="0" w:color="auto"/>
                <w:right w:val="none" w:sz="0" w:space="0" w:color="auto"/>
              </w:divBdr>
            </w:div>
            <w:div w:id="754866255">
              <w:marLeft w:val="0"/>
              <w:marRight w:val="0"/>
              <w:marTop w:val="0"/>
              <w:marBottom w:val="0"/>
              <w:divBdr>
                <w:top w:val="none" w:sz="0" w:space="0" w:color="auto"/>
                <w:left w:val="none" w:sz="0" w:space="0" w:color="auto"/>
                <w:bottom w:val="none" w:sz="0" w:space="0" w:color="auto"/>
                <w:right w:val="none" w:sz="0" w:space="0" w:color="auto"/>
              </w:divBdr>
            </w:div>
            <w:div w:id="812285422">
              <w:marLeft w:val="0"/>
              <w:marRight w:val="0"/>
              <w:marTop w:val="0"/>
              <w:marBottom w:val="0"/>
              <w:divBdr>
                <w:top w:val="none" w:sz="0" w:space="0" w:color="auto"/>
                <w:left w:val="none" w:sz="0" w:space="0" w:color="auto"/>
                <w:bottom w:val="none" w:sz="0" w:space="0" w:color="auto"/>
                <w:right w:val="none" w:sz="0" w:space="0" w:color="auto"/>
              </w:divBdr>
            </w:div>
            <w:div w:id="870384575">
              <w:marLeft w:val="0"/>
              <w:marRight w:val="0"/>
              <w:marTop w:val="0"/>
              <w:marBottom w:val="0"/>
              <w:divBdr>
                <w:top w:val="none" w:sz="0" w:space="0" w:color="auto"/>
                <w:left w:val="none" w:sz="0" w:space="0" w:color="auto"/>
                <w:bottom w:val="none" w:sz="0" w:space="0" w:color="auto"/>
                <w:right w:val="none" w:sz="0" w:space="0" w:color="auto"/>
              </w:divBdr>
            </w:div>
            <w:div w:id="895706165">
              <w:marLeft w:val="0"/>
              <w:marRight w:val="0"/>
              <w:marTop w:val="0"/>
              <w:marBottom w:val="0"/>
              <w:divBdr>
                <w:top w:val="none" w:sz="0" w:space="0" w:color="auto"/>
                <w:left w:val="none" w:sz="0" w:space="0" w:color="auto"/>
                <w:bottom w:val="none" w:sz="0" w:space="0" w:color="auto"/>
                <w:right w:val="none" w:sz="0" w:space="0" w:color="auto"/>
              </w:divBdr>
            </w:div>
            <w:div w:id="1189024098">
              <w:marLeft w:val="0"/>
              <w:marRight w:val="0"/>
              <w:marTop w:val="0"/>
              <w:marBottom w:val="0"/>
              <w:divBdr>
                <w:top w:val="none" w:sz="0" w:space="0" w:color="auto"/>
                <w:left w:val="none" w:sz="0" w:space="0" w:color="auto"/>
                <w:bottom w:val="none" w:sz="0" w:space="0" w:color="auto"/>
                <w:right w:val="none" w:sz="0" w:space="0" w:color="auto"/>
              </w:divBdr>
            </w:div>
            <w:div w:id="1231648360">
              <w:marLeft w:val="0"/>
              <w:marRight w:val="0"/>
              <w:marTop w:val="0"/>
              <w:marBottom w:val="0"/>
              <w:divBdr>
                <w:top w:val="none" w:sz="0" w:space="0" w:color="auto"/>
                <w:left w:val="none" w:sz="0" w:space="0" w:color="auto"/>
                <w:bottom w:val="none" w:sz="0" w:space="0" w:color="auto"/>
                <w:right w:val="none" w:sz="0" w:space="0" w:color="auto"/>
              </w:divBdr>
            </w:div>
            <w:div w:id="1246502173">
              <w:marLeft w:val="0"/>
              <w:marRight w:val="0"/>
              <w:marTop w:val="0"/>
              <w:marBottom w:val="0"/>
              <w:divBdr>
                <w:top w:val="none" w:sz="0" w:space="0" w:color="auto"/>
                <w:left w:val="none" w:sz="0" w:space="0" w:color="auto"/>
                <w:bottom w:val="none" w:sz="0" w:space="0" w:color="auto"/>
                <w:right w:val="none" w:sz="0" w:space="0" w:color="auto"/>
              </w:divBdr>
            </w:div>
            <w:div w:id="1382942886">
              <w:marLeft w:val="0"/>
              <w:marRight w:val="0"/>
              <w:marTop w:val="0"/>
              <w:marBottom w:val="0"/>
              <w:divBdr>
                <w:top w:val="none" w:sz="0" w:space="0" w:color="auto"/>
                <w:left w:val="none" w:sz="0" w:space="0" w:color="auto"/>
                <w:bottom w:val="none" w:sz="0" w:space="0" w:color="auto"/>
                <w:right w:val="none" w:sz="0" w:space="0" w:color="auto"/>
              </w:divBdr>
            </w:div>
            <w:div w:id="1436825967">
              <w:marLeft w:val="0"/>
              <w:marRight w:val="0"/>
              <w:marTop w:val="0"/>
              <w:marBottom w:val="0"/>
              <w:divBdr>
                <w:top w:val="none" w:sz="0" w:space="0" w:color="auto"/>
                <w:left w:val="none" w:sz="0" w:space="0" w:color="auto"/>
                <w:bottom w:val="none" w:sz="0" w:space="0" w:color="auto"/>
                <w:right w:val="none" w:sz="0" w:space="0" w:color="auto"/>
              </w:divBdr>
            </w:div>
            <w:div w:id="1473787149">
              <w:marLeft w:val="0"/>
              <w:marRight w:val="0"/>
              <w:marTop w:val="0"/>
              <w:marBottom w:val="0"/>
              <w:divBdr>
                <w:top w:val="none" w:sz="0" w:space="0" w:color="auto"/>
                <w:left w:val="none" w:sz="0" w:space="0" w:color="auto"/>
                <w:bottom w:val="none" w:sz="0" w:space="0" w:color="auto"/>
                <w:right w:val="none" w:sz="0" w:space="0" w:color="auto"/>
              </w:divBdr>
            </w:div>
            <w:div w:id="1515922339">
              <w:marLeft w:val="0"/>
              <w:marRight w:val="0"/>
              <w:marTop w:val="0"/>
              <w:marBottom w:val="0"/>
              <w:divBdr>
                <w:top w:val="none" w:sz="0" w:space="0" w:color="auto"/>
                <w:left w:val="none" w:sz="0" w:space="0" w:color="auto"/>
                <w:bottom w:val="none" w:sz="0" w:space="0" w:color="auto"/>
                <w:right w:val="none" w:sz="0" w:space="0" w:color="auto"/>
              </w:divBdr>
            </w:div>
            <w:div w:id="1554465783">
              <w:marLeft w:val="0"/>
              <w:marRight w:val="0"/>
              <w:marTop w:val="0"/>
              <w:marBottom w:val="0"/>
              <w:divBdr>
                <w:top w:val="none" w:sz="0" w:space="0" w:color="auto"/>
                <w:left w:val="none" w:sz="0" w:space="0" w:color="auto"/>
                <w:bottom w:val="none" w:sz="0" w:space="0" w:color="auto"/>
                <w:right w:val="none" w:sz="0" w:space="0" w:color="auto"/>
              </w:divBdr>
            </w:div>
            <w:div w:id="1680154934">
              <w:marLeft w:val="0"/>
              <w:marRight w:val="0"/>
              <w:marTop w:val="0"/>
              <w:marBottom w:val="0"/>
              <w:divBdr>
                <w:top w:val="none" w:sz="0" w:space="0" w:color="auto"/>
                <w:left w:val="none" w:sz="0" w:space="0" w:color="auto"/>
                <w:bottom w:val="none" w:sz="0" w:space="0" w:color="auto"/>
                <w:right w:val="none" w:sz="0" w:space="0" w:color="auto"/>
              </w:divBdr>
            </w:div>
            <w:div w:id="1786999378">
              <w:marLeft w:val="0"/>
              <w:marRight w:val="0"/>
              <w:marTop w:val="0"/>
              <w:marBottom w:val="0"/>
              <w:divBdr>
                <w:top w:val="none" w:sz="0" w:space="0" w:color="auto"/>
                <w:left w:val="none" w:sz="0" w:space="0" w:color="auto"/>
                <w:bottom w:val="none" w:sz="0" w:space="0" w:color="auto"/>
                <w:right w:val="none" w:sz="0" w:space="0" w:color="auto"/>
              </w:divBdr>
            </w:div>
            <w:div w:id="1829518765">
              <w:marLeft w:val="0"/>
              <w:marRight w:val="0"/>
              <w:marTop w:val="0"/>
              <w:marBottom w:val="0"/>
              <w:divBdr>
                <w:top w:val="none" w:sz="0" w:space="0" w:color="auto"/>
                <w:left w:val="none" w:sz="0" w:space="0" w:color="auto"/>
                <w:bottom w:val="none" w:sz="0" w:space="0" w:color="auto"/>
                <w:right w:val="none" w:sz="0" w:space="0" w:color="auto"/>
              </w:divBdr>
            </w:div>
            <w:div w:id="2044477650">
              <w:marLeft w:val="0"/>
              <w:marRight w:val="0"/>
              <w:marTop w:val="0"/>
              <w:marBottom w:val="0"/>
              <w:divBdr>
                <w:top w:val="none" w:sz="0" w:space="0" w:color="auto"/>
                <w:left w:val="none" w:sz="0" w:space="0" w:color="auto"/>
                <w:bottom w:val="none" w:sz="0" w:space="0" w:color="auto"/>
                <w:right w:val="none" w:sz="0" w:space="0" w:color="auto"/>
              </w:divBdr>
            </w:div>
          </w:divsChild>
        </w:div>
        <w:div w:id="1211188086">
          <w:marLeft w:val="0"/>
          <w:marRight w:val="0"/>
          <w:marTop w:val="0"/>
          <w:marBottom w:val="0"/>
          <w:divBdr>
            <w:top w:val="none" w:sz="0" w:space="0" w:color="auto"/>
            <w:left w:val="none" w:sz="0" w:space="0" w:color="auto"/>
            <w:bottom w:val="none" w:sz="0" w:space="0" w:color="auto"/>
            <w:right w:val="none" w:sz="0" w:space="0" w:color="auto"/>
          </w:divBdr>
        </w:div>
        <w:div w:id="1258126888">
          <w:marLeft w:val="0"/>
          <w:marRight w:val="0"/>
          <w:marTop w:val="0"/>
          <w:marBottom w:val="0"/>
          <w:divBdr>
            <w:top w:val="none" w:sz="0" w:space="0" w:color="auto"/>
            <w:left w:val="none" w:sz="0" w:space="0" w:color="auto"/>
            <w:bottom w:val="none" w:sz="0" w:space="0" w:color="auto"/>
            <w:right w:val="none" w:sz="0" w:space="0" w:color="auto"/>
          </w:divBdr>
        </w:div>
        <w:div w:id="1348099095">
          <w:marLeft w:val="0"/>
          <w:marRight w:val="0"/>
          <w:marTop w:val="0"/>
          <w:marBottom w:val="0"/>
          <w:divBdr>
            <w:top w:val="none" w:sz="0" w:space="0" w:color="auto"/>
            <w:left w:val="none" w:sz="0" w:space="0" w:color="auto"/>
            <w:bottom w:val="none" w:sz="0" w:space="0" w:color="auto"/>
            <w:right w:val="none" w:sz="0" w:space="0" w:color="auto"/>
          </w:divBdr>
          <w:divsChild>
            <w:div w:id="442307350">
              <w:marLeft w:val="0"/>
              <w:marRight w:val="0"/>
              <w:marTop w:val="0"/>
              <w:marBottom w:val="0"/>
              <w:divBdr>
                <w:top w:val="none" w:sz="0" w:space="0" w:color="auto"/>
                <w:left w:val="none" w:sz="0" w:space="0" w:color="auto"/>
                <w:bottom w:val="none" w:sz="0" w:space="0" w:color="auto"/>
                <w:right w:val="none" w:sz="0" w:space="0" w:color="auto"/>
              </w:divBdr>
            </w:div>
            <w:div w:id="1419982348">
              <w:marLeft w:val="0"/>
              <w:marRight w:val="0"/>
              <w:marTop w:val="0"/>
              <w:marBottom w:val="0"/>
              <w:divBdr>
                <w:top w:val="none" w:sz="0" w:space="0" w:color="auto"/>
                <w:left w:val="none" w:sz="0" w:space="0" w:color="auto"/>
                <w:bottom w:val="none" w:sz="0" w:space="0" w:color="auto"/>
                <w:right w:val="none" w:sz="0" w:space="0" w:color="auto"/>
              </w:divBdr>
            </w:div>
            <w:div w:id="1495610837">
              <w:marLeft w:val="0"/>
              <w:marRight w:val="0"/>
              <w:marTop w:val="0"/>
              <w:marBottom w:val="0"/>
              <w:divBdr>
                <w:top w:val="none" w:sz="0" w:space="0" w:color="auto"/>
                <w:left w:val="none" w:sz="0" w:space="0" w:color="auto"/>
                <w:bottom w:val="none" w:sz="0" w:space="0" w:color="auto"/>
                <w:right w:val="none" w:sz="0" w:space="0" w:color="auto"/>
              </w:divBdr>
            </w:div>
            <w:div w:id="1588880700">
              <w:marLeft w:val="0"/>
              <w:marRight w:val="0"/>
              <w:marTop w:val="0"/>
              <w:marBottom w:val="0"/>
              <w:divBdr>
                <w:top w:val="none" w:sz="0" w:space="0" w:color="auto"/>
                <w:left w:val="none" w:sz="0" w:space="0" w:color="auto"/>
                <w:bottom w:val="none" w:sz="0" w:space="0" w:color="auto"/>
                <w:right w:val="none" w:sz="0" w:space="0" w:color="auto"/>
              </w:divBdr>
            </w:div>
            <w:div w:id="1978995654">
              <w:marLeft w:val="0"/>
              <w:marRight w:val="0"/>
              <w:marTop w:val="0"/>
              <w:marBottom w:val="0"/>
              <w:divBdr>
                <w:top w:val="none" w:sz="0" w:space="0" w:color="auto"/>
                <w:left w:val="none" w:sz="0" w:space="0" w:color="auto"/>
                <w:bottom w:val="none" w:sz="0" w:space="0" w:color="auto"/>
                <w:right w:val="none" w:sz="0" w:space="0" w:color="auto"/>
              </w:divBdr>
            </w:div>
          </w:divsChild>
        </w:div>
        <w:div w:id="1589803884">
          <w:marLeft w:val="0"/>
          <w:marRight w:val="0"/>
          <w:marTop w:val="0"/>
          <w:marBottom w:val="0"/>
          <w:divBdr>
            <w:top w:val="none" w:sz="0" w:space="0" w:color="auto"/>
            <w:left w:val="none" w:sz="0" w:space="0" w:color="auto"/>
            <w:bottom w:val="none" w:sz="0" w:space="0" w:color="auto"/>
            <w:right w:val="none" w:sz="0" w:space="0" w:color="auto"/>
          </w:divBdr>
          <w:divsChild>
            <w:div w:id="19549089">
              <w:marLeft w:val="0"/>
              <w:marRight w:val="0"/>
              <w:marTop w:val="0"/>
              <w:marBottom w:val="0"/>
              <w:divBdr>
                <w:top w:val="none" w:sz="0" w:space="0" w:color="auto"/>
                <w:left w:val="none" w:sz="0" w:space="0" w:color="auto"/>
                <w:bottom w:val="none" w:sz="0" w:space="0" w:color="auto"/>
                <w:right w:val="none" w:sz="0" w:space="0" w:color="auto"/>
              </w:divBdr>
            </w:div>
            <w:div w:id="112288332">
              <w:marLeft w:val="0"/>
              <w:marRight w:val="0"/>
              <w:marTop w:val="0"/>
              <w:marBottom w:val="0"/>
              <w:divBdr>
                <w:top w:val="none" w:sz="0" w:space="0" w:color="auto"/>
                <w:left w:val="none" w:sz="0" w:space="0" w:color="auto"/>
                <w:bottom w:val="none" w:sz="0" w:space="0" w:color="auto"/>
                <w:right w:val="none" w:sz="0" w:space="0" w:color="auto"/>
              </w:divBdr>
            </w:div>
            <w:div w:id="175536799">
              <w:marLeft w:val="0"/>
              <w:marRight w:val="0"/>
              <w:marTop w:val="0"/>
              <w:marBottom w:val="0"/>
              <w:divBdr>
                <w:top w:val="none" w:sz="0" w:space="0" w:color="auto"/>
                <w:left w:val="none" w:sz="0" w:space="0" w:color="auto"/>
                <w:bottom w:val="none" w:sz="0" w:space="0" w:color="auto"/>
                <w:right w:val="none" w:sz="0" w:space="0" w:color="auto"/>
              </w:divBdr>
            </w:div>
            <w:div w:id="837381020">
              <w:marLeft w:val="0"/>
              <w:marRight w:val="0"/>
              <w:marTop w:val="0"/>
              <w:marBottom w:val="0"/>
              <w:divBdr>
                <w:top w:val="none" w:sz="0" w:space="0" w:color="auto"/>
                <w:left w:val="none" w:sz="0" w:space="0" w:color="auto"/>
                <w:bottom w:val="none" w:sz="0" w:space="0" w:color="auto"/>
                <w:right w:val="none" w:sz="0" w:space="0" w:color="auto"/>
              </w:divBdr>
            </w:div>
            <w:div w:id="875776565">
              <w:marLeft w:val="0"/>
              <w:marRight w:val="0"/>
              <w:marTop w:val="0"/>
              <w:marBottom w:val="0"/>
              <w:divBdr>
                <w:top w:val="none" w:sz="0" w:space="0" w:color="auto"/>
                <w:left w:val="none" w:sz="0" w:space="0" w:color="auto"/>
                <w:bottom w:val="none" w:sz="0" w:space="0" w:color="auto"/>
                <w:right w:val="none" w:sz="0" w:space="0" w:color="auto"/>
              </w:divBdr>
            </w:div>
            <w:div w:id="1008680622">
              <w:marLeft w:val="0"/>
              <w:marRight w:val="0"/>
              <w:marTop w:val="0"/>
              <w:marBottom w:val="0"/>
              <w:divBdr>
                <w:top w:val="none" w:sz="0" w:space="0" w:color="auto"/>
                <w:left w:val="none" w:sz="0" w:space="0" w:color="auto"/>
                <w:bottom w:val="none" w:sz="0" w:space="0" w:color="auto"/>
                <w:right w:val="none" w:sz="0" w:space="0" w:color="auto"/>
              </w:divBdr>
            </w:div>
            <w:div w:id="1251966190">
              <w:marLeft w:val="0"/>
              <w:marRight w:val="0"/>
              <w:marTop w:val="0"/>
              <w:marBottom w:val="0"/>
              <w:divBdr>
                <w:top w:val="none" w:sz="0" w:space="0" w:color="auto"/>
                <w:left w:val="none" w:sz="0" w:space="0" w:color="auto"/>
                <w:bottom w:val="none" w:sz="0" w:space="0" w:color="auto"/>
                <w:right w:val="none" w:sz="0" w:space="0" w:color="auto"/>
              </w:divBdr>
            </w:div>
            <w:div w:id="1388720163">
              <w:marLeft w:val="0"/>
              <w:marRight w:val="0"/>
              <w:marTop w:val="0"/>
              <w:marBottom w:val="0"/>
              <w:divBdr>
                <w:top w:val="none" w:sz="0" w:space="0" w:color="auto"/>
                <w:left w:val="none" w:sz="0" w:space="0" w:color="auto"/>
                <w:bottom w:val="none" w:sz="0" w:space="0" w:color="auto"/>
                <w:right w:val="none" w:sz="0" w:space="0" w:color="auto"/>
              </w:divBdr>
            </w:div>
            <w:div w:id="1612591848">
              <w:marLeft w:val="0"/>
              <w:marRight w:val="0"/>
              <w:marTop w:val="0"/>
              <w:marBottom w:val="0"/>
              <w:divBdr>
                <w:top w:val="none" w:sz="0" w:space="0" w:color="auto"/>
                <w:left w:val="none" w:sz="0" w:space="0" w:color="auto"/>
                <w:bottom w:val="none" w:sz="0" w:space="0" w:color="auto"/>
                <w:right w:val="none" w:sz="0" w:space="0" w:color="auto"/>
              </w:divBdr>
            </w:div>
            <w:div w:id="1844663167">
              <w:marLeft w:val="0"/>
              <w:marRight w:val="0"/>
              <w:marTop w:val="0"/>
              <w:marBottom w:val="0"/>
              <w:divBdr>
                <w:top w:val="none" w:sz="0" w:space="0" w:color="auto"/>
                <w:left w:val="none" w:sz="0" w:space="0" w:color="auto"/>
                <w:bottom w:val="none" w:sz="0" w:space="0" w:color="auto"/>
                <w:right w:val="none" w:sz="0" w:space="0" w:color="auto"/>
              </w:divBdr>
            </w:div>
            <w:div w:id="1865168818">
              <w:marLeft w:val="0"/>
              <w:marRight w:val="0"/>
              <w:marTop w:val="0"/>
              <w:marBottom w:val="0"/>
              <w:divBdr>
                <w:top w:val="none" w:sz="0" w:space="0" w:color="auto"/>
                <w:left w:val="none" w:sz="0" w:space="0" w:color="auto"/>
                <w:bottom w:val="none" w:sz="0" w:space="0" w:color="auto"/>
                <w:right w:val="none" w:sz="0" w:space="0" w:color="auto"/>
              </w:divBdr>
            </w:div>
            <w:div w:id="2071725790">
              <w:marLeft w:val="0"/>
              <w:marRight w:val="0"/>
              <w:marTop w:val="0"/>
              <w:marBottom w:val="0"/>
              <w:divBdr>
                <w:top w:val="none" w:sz="0" w:space="0" w:color="auto"/>
                <w:left w:val="none" w:sz="0" w:space="0" w:color="auto"/>
                <w:bottom w:val="none" w:sz="0" w:space="0" w:color="auto"/>
                <w:right w:val="none" w:sz="0" w:space="0" w:color="auto"/>
              </w:divBdr>
            </w:div>
          </w:divsChild>
        </w:div>
        <w:div w:id="2082748161">
          <w:marLeft w:val="0"/>
          <w:marRight w:val="0"/>
          <w:marTop w:val="0"/>
          <w:marBottom w:val="0"/>
          <w:divBdr>
            <w:top w:val="none" w:sz="0" w:space="0" w:color="auto"/>
            <w:left w:val="none" w:sz="0" w:space="0" w:color="auto"/>
            <w:bottom w:val="none" w:sz="0" w:space="0" w:color="auto"/>
            <w:right w:val="none" w:sz="0" w:space="0" w:color="auto"/>
          </w:divBdr>
        </w:div>
      </w:divsChild>
    </w:div>
    <w:div w:id="1515411798">
      <w:bodyDiv w:val="1"/>
      <w:marLeft w:val="0"/>
      <w:marRight w:val="0"/>
      <w:marTop w:val="0"/>
      <w:marBottom w:val="0"/>
      <w:divBdr>
        <w:top w:val="none" w:sz="0" w:space="0" w:color="auto"/>
        <w:left w:val="none" w:sz="0" w:space="0" w:color="auto"/>
        <w:bottom w:val="none" w:sz="0" w:space="0" w:color="auto"/>
        <w:right w:val="none" w:sz="0" w:space="0" w:color="auto"/>
      </w:divBdr>
    </w:div>
    <w:div w:id="1519000232">
      <w:bodyDiv w:val="1"/>
      <w:marLeft w:val="0"/>
      <w:marRight w:val="0"/>
      <w:marTop w:val="0"/>
      <w:marBottom w:val="0"/>
      <w:divBdr>
        <w:top w:val="none" w:sz="0" w:space="0" w:color="auto"/>
        <w:left w:val="none" w:sz="0" w:space="0" w:color="auto"/>
        <w:bottom w:val="none" w:sz="0" w:space="0" w:color="auto"/>
        <w:right w:val="none" w:sz="0" w:space="0" w:color="auto"/>
      </w:divBdr>
      <w:divsChild>
        <w:div w:id="471216863">
          <w:marLeft w:val="547"/>
          <w:marRight w:val="0"/>
          <w:marTop w:val="0"/>
          <w:marBottom w:val="0"/>
          <w:divBdr>
            <w:top w:val="none" w:sz="0" w:space="0" w:color="auto"/>
            <w:left w:val="none" w:sz="0" w:space="0" w:color="auto"/>
            <w:bottom w:val="none" w:sz="0" w:space="0" w:color="auto"/>
            <w:right w:val="none" w:sz="0" w:space="0" w:color="auto"/>
          </w:divBdr>
        </w:div>
        <w:div w:id="700782628">
          <w:marLeft w:val="547"/>
          <w:marRight w:val="0"/>
          <w:marTop w:val="0"/>
          <w:marBottom w:val="0"/>
          <w:divBdr>
            <w:top w:val="none" w:sz="0" w:space="0" w:color="auto"/>
            <w:left w:val="none" w:sz="0" w:space="0" w:color="auto"/>
            <w:bottom w:val="none" w:sz="0" w:space="0" w:color="auto"/>
            <w:right w:val="none" w:sz="0" w:space="0" w:color="auto"/>
          </w:divBdr>
        </w:div>
        <w:div w:id="710615074">
          <w:marLeft w:val="547"/>
          <w:marRight w:val="0"/>
          <w:marTop w:val="0"/>
          <w:marBottom w:val="0"/>
          <w:divBdr>
            <w:top w:val="none" w:sz="0" w:space="0" w:color="auto"/>
            <w:left w:val="none" w:sz="0" w:space="0" w:color="auto"/>
            <w:bottom w:val="none" w:sz="0" w:space="0" w:color="auto"/>
            <w:right w:val="none" w:sz="0" w:space="0" w:color="auto"/>
          </w:divBdr>
        </w:div>
        <w:div w:id="728840158">
          <w:marLeft w:val="547"/>
          <w:marRight w:val="0"/>
          <w:marTop w:val="0"/>
          <w:marBottom w:val="0"/>
          <w:divBdr>
            <w:top w:val="none" w:sz="0" w:space="0" w:color="auto"/>
            <w:left w:val="none" w:sz="0" w:space="0" w:color="auto"/>
            <w:bottom w:val="none" w:sz="0" w:space="0" w:color="auto"/>
            <w:right w:val="none" w:sz="0" w:space="0" w:color="auto"/>
          </w:divBdr>
        </w:div>
        <w:div w:id="949168171">
          <w:marLeft w:val="547"/>
          <w:marRight w:val="0"/>
          <w:marTop w:val="0"/>
          <w:marBottom w:val="0"/>
          <w:divBdr>
            <w:top w:val="none" w:sz="0" w:space="0" w:color="auto"/>
            <w:left w:val="none" w:sz="0" w:space="0" w:color="auto"/>
            <w:bottom w:val="none" w:sz="0" w:space="0" w:color="auto"/>
            <w:right w:val="none" w:sz="0" w:space="0" w:color="auto"/>
          </w:divBdr>
        </w:div>
        <w:div w:id="981737737">
          <w:marLeft w:val="547"/>
          <w:marRight w:val="0"/>
          <w:marTop w:val="0"/>
          <w:marBottom w:val="0"/>
          <w:divBdr>
            <w:top w:val="none" w:sz="0" w:space="0" w:color="auto"/>
            <w:left w:val="none" w:sz="0" w:space="0" w:color="auto"/>
            <w:bottom w:val="none" w:sz="0" w:space="0" w:color="auto"/>
            <w:right w:val="none" w:sz="0" w:space="0" w:color="auto"/>
          </w:divBdr>
        </w:div>
        <w:div w:id="1288926781">
          <w:marLeft w:val="547"/>
          <w:marRight w:val="0"/>
          <w:marTop w:val="0"/>
          <w:marBottom w:val="0"/>
          <w:divBdr>
            <w:top w:val="none" w:sz="0" w:space="0" w:color="auto"/>
            <w:left w:val="none" w:sz="0" w:space="0" w:color="auto"/>
            <w:bottom w:val="none" w:sz="0" w:space="0" w:color="auto"/>
            <w:right w:val="none" w:sz="0" w:space="0" w:color="auto"/>
          </w:divBdr>
        </w:div>
        <w:div w:id="1543519592">
          <w:marLeft w:val="547"/>
          <w:marRight w:val="0"/>
          <w:marTop w:val="0"/>
          <w:marBottom w:val="0"/>
          <w:divBdr>
            <w:top w:val="none" w:sz="0" w:space="0" w:color="auto"/>
            <w:left w:val="none" w:sz="0" w:space="0" w:color="auto"/>
            <w:bottom w:val="none" w:sz="0" w:space="0" w:color="auto"/>
            <w:right w:val="none" w:sz="0" w:space="0" w:color="auto"/>
          </w:divBdr>
        </w:div>
        <w:div w:id="1658534184">
          <w:marLeft w:val="547"/>
          <w:marRight w:val="0"/>
          <w:marTop w:val="0"/>
          <w:marBottom w:val="0"/>
          <w:divBdr>
            <w:top w:val="none" w:sz="0" w:space="0" w:color="auto"/>
            <w:left w:val="none" w:sz="0" w:space="0" w:color="auto"/>
            <w:bottom w:val="none" w:sz="0" w:space="0" w:color="auto"/>
            <w:right w:val="none" w:sz="0" w:space="0" w:color="auto"/>
          </w:divBdr>
        </w:div>
        <w:div w:id="1802262322">
          <w:marLeft w:val="547"/>
          <w:marRight w:val="0"/>
          <w:marTop w:val="0"/>
          <w:marBottom w:val="0"/>
          <w:divBdr>
            <w:top w:val="none" w:sz="0" w:space="0" w:color="auto"/>
            <w:left w:val="none" w:sz="0" w:space="0" w:color="auto"/>
            <w:bottom w:val="none" w:sz="0" w:space="0" w:color="auto"/>
            <w:right w:val="none" w:sz="0" w:space="0" w:color="auto"/>
          </w:divBdr>
        </w:div>
        <w:div w:id="2028560370">
          <w:marLeft w:val="547"/>
          <w:marRight w:val="0"/>
          <w:marTop w:val="0"/>
          <w:marBottom w:val="0"/>
          <w:divBdr>
            <w:top w:val="none" w:sz="0" w:space="0" w:color="auto"/>
            <w:left w:val="none" w:sz="0" w:space="0" w:color="auto"/>
            <w:bottom w:val="none" w:sz="0" w:space="0" w:color="auto"/>
            <w:right w:val="none" w:sz="0" w:space="0" w:color="auto"/>
          </w:divBdr>
        </w:div>
      </w:divsChild>
    </w:div>
    <w:div w:id="1591498230">
      <w:bodyDiv w:val="1"/>
      <w:marLeft w:val="0"/>
      <w:marRight w:val="0"/>
      <w:marTop w:val="0"/>
      <w:marBottom w:val="0"/>
      <w:divBdr>
        <w:top w:val="none" w:sz="0" w:space="0" w:color="auto"/>
        <w:left w:val="none" w:sz="0" w:space="0" w:color="auto"/>
        <w:bottom w:val="none" w:sz="0" w:space="0" w:color="auto"/>
        <w:right w:val="none" w:sz="0" w:space="0" w:color="auto"/>
      </w:divBdr>
      <w:divsChild>
        <w:div w:id="380793002">
          <w:marLeft w:val="547"/>
          <w:marRight w:val="0"/>
          <w:marTop w:val="0"/>
          <w:marBottom w:val="0"/>
          <w:divBdr>
            <w:top w:val="none" w:sz="0" w:space="0" w:color="auto"/>
            <w:left w:val="none" w:sz="0" w:space="0" w:color="auto"/>
            <w:bottom w:val="none" w:sz="0" w:space="0" w:color="auto"/>
            <w:right w:val="none" w:sz="0" w:space="0" w:color="auto"/>
          </w:divBdr>
        </w:div>
        <w:div w:id="399325386">
          <w:marLeft w:val="547"/>
          <w:marRight w:val="0"/>
          <w:marTop w:val="0"/>
          <w:marBottom w:val="0"/>
          <w:divBdr>
            <w:top w:val="none" w:sz="0" w:space="0" w:color="auto"/>
            <w:left w:val="none" w:sz="0" w:space="0" w:color="auto"/>
            <w:bottom w:val="none" w:sz="0" w:space="0" w:color="auto"/>
            <w:right w:val="none" w:sz="0" w:space="0" w:color="auto"/>
          </w:divBdr>
        </w:div>
        <w:div w:id="1031615114">
          <w:marLeft w:val="547"/>
          <w:marRight w:val="0"/>
          <w:marTop w:val="0"/>
          <w:marBottom w:val="0"/>
          <w:divBdr>
            <w:top w:val="none" w:sz="0" w:space="0" w:color="auto"/>
            <w:left w:val="none" w:sz="0" w:space="0" w:color="auto"/>
            <w:bottom w:val="none" w:sz="0" w:space="0" w:color="auto"/>
            <w:right w:val="none" w:sz="0" w:space="0" w:color="auto"/>
          </w:divBdr>
        </w:div>
        <w:div w:id="1209538427">
          <w:marLeft w:val="547"/>
          <w:marRight w:val="0"/>
          <w:marTop w:val="0"/>
          <w:marBottom w:val="0"/>
          <w:divBdr>
            <w:top w:val="none" w:sz="0" w:space="0" w:color="auto"/>
            <w:left w:val="none" w:sz="0" w:space="0" w:color="auto"/>
            <w:bottom w:val="none" w:sz="0" w:space="0" w:color="auto"/>
            <w:right w:val="none" w:sz="0" w:space="0" w:color="auto"/>
          </w:divBdr>
        </w:div>
        <w:div w:id="1222713218">
          <w:marLeft w:val="547"/>
          <w:marRight w:val="0"/>
          <w:marTop w:val="0"/>
          <w:marBottom w:val="0"/>
          <w:divBdr>
            <w:top w:val="none" w:sz="0" w:space="0" w:color="auto"/>
            <w:left w:val="none" w:sz="0" w:space="0" w:color="auto"/>
            <w:bottom w:val="none" w:sz="0" w:space="0" w:color="auto"/>
            <w:right w:val="none" w:sz="0" w:space="0" w:color="auto"/>
          </w:divBdr>
        </w:div>
        <w:div w:id="1288852729">
          <w:marLeft w:val="547"/>
          <w:marRight w:val="0"/>
          <w:marTop w:val="0"/>
          <w:marBottom w:val="0"/>
          <w:divBdr>
            <w:top w:val="none" w:sz="0" w:space="0" w:color="auto"/>
            <w:left w:val="none" w:sz="0" w:space="0" w:color="auto"/>
            <w:bottom w:val="none" w:sz="0" w:space="0" w:color="auto"/>
            <w:right w:val="none" w:sz="0" w:space="0" w:color="auto"/>
          </w:divBdr>
        </w:div>
        <w:div w:id="1441728355">
          <w:marLeft w:val="547"/>
          <w:marRight w:val="0"/>
          <w:marTop w:val="0"/>
          <w:marBottom w:val="0"/>
          <w:divBdr>
            <w:top w:val="none" w:sz="0" w:space="0" w:color="auto"/>
            <w:left w:val="none" w:sz="0" w:space="0" w:color="auto"/>
            <w:bottom w:val="none" w:sz="0" w:space="0" w:color="auto"/>
            <w:right w:val="none" w:sz="0" w:space="0" w:color="auto"/>
          </w:divBdr>
        </w:div>
        <w:div w:id="1453131955">
          <w:marLeft w:val="547"/>
          <w:marRight w:val="0"/>
          <w:marTop w:val="0"/>
          <w:marBottom w:val="0"/>
          <w:divBdr>
            <w:top w:val="none" w:sz="0" w:space="0" w:color="auto"/>
            <w:left w:val="none" w:sz="0" w:space="0" w:color="auto"/>
            <w:bottom w:val="none" w:sz="0" w:space="0" w:color="auto"/>
            <w:right w:val="none" w:sz="0" w:space="0" w:color="auto"/>
          </w:divBdr>
        </w:div>
        <w:div w:id="1465082005">
          <w:marLeft w:val="547"/>
          <w:marRight w:val="0"/>
          <w:marTop w:val="0"/>
          <w:marBottom w:val="0"/>
          <w:divBdr>
            <w:top w:val="none" w:sz="0" w:space="0" w:color="auto"/>
            <w:left w:val="none" w:sz="0" w:space="0" w:color="auto"/>
            <w:bottom w:val="none" w:sz="0" w:space="0" w:color="auto"/>
            <w:right w:val="none" w:sz="0" w:space="0" w:color="auto"/>
          </w:divBdr>
        </w:div>
        <w:div w:id="1530414739">
          <w:marLeft w:val="547"/>
          <w:marRight w:val="0"/>
          <w:marTop w:val="0"/>
          <w:marBottom w:val="0"/>
          <w:divBdr>
            <w:top w:val="none" w:sz="0" w:space="0" w:color="auto"/>
            <w:left w:val="none" w:sz="0" w:space="0" w:color="auto"/>
            <w:bottom w:val="none" w:sz="0" w:space="0" w:color="auto"/>
            <w:right w:val="none" w:sz="0" w:space="0" w:color="auto"/>
          </w:divBdr>
        </w:div>
        <w:div w:id="1608537069">
          <w:marLeft w:val="547"/>
          <w:marRight w:val="0"/>
          <w:marTop w:val="0"/>
          <w:marBottom w:val="0"/>
          <w:divBdr>
            <w:top w:val="none" w:sz="0" w:space="0" w:color="auto"/>
            <w:left w:val="none" w:sz="0" w:space="0" w:color="auto"/>
            <w:bottom w:val="none" w:sz="0" w:space="0" w:color="auto"/>
            <w:right w:val="none" w:sz="0" w:space="0" w:color="auto"/>
          </w:divBdr>
        </w:div>
        <w:div w:id="1706637156">
          <w:marLeft w:val="547"/>
          <w:marRight w:val="0"/>
          <w:marTop w:val="0"/>
          <w:marBottom w:val="0"/>
          <w:divBdr>
            <w:top w:val="none" w:sz="0" w:space="0" w:color="auto"/>
            <w:left w:val="none" w:sz="0" w:space="0" w:color="auto"/>
            <w:bottom w:val="none" w:sz="0" w:space="0" w:color="auto"/>
            <w:right w:val="none" w:sz="0" w:space="0" w:color="auto"/>
          </w:divBdr>
        </w:div>
        <w:div w:id="1728264118">
          <w:marLeft w:val="547"/>
          <w:marRight w:val="0"/>
          <w:marTop w:val="0"/>
          <w:marBottom w:val="0"/>
          <w:divBdr>
            <w:top w:val="none" w:sz="0" w:space="0" w:color="auto"/>
            <w:left w:val="none" w:sz="0" w:space="0" w:color="auto"/>
            <w:bottom w:val="none" w:sz="0" w:space="0" w:color="auto"/>
            <w:right w:val="none" w:sz="0" w:space="0" w:color="auto"/>
          </w:divBdr>
        </w:div>
        <w:div w:id="1749498059">
          <w:marLeft w:val="547"/>
          <w:marRight w:val="0"/>
          <w:marTop w:val="0"/>
          <w:marBottom w:val="0"/>
          <w:divBdr>
            <w:top w:val="none" w:sz="0" w:space="0" w:color="auto"/>
            <w:left w:val="none" w:sz="0" w:space="0" w:color="auto"/>
            <w:bottom w:val="none" w:sz="0" w:space="0" w:color="auto"/>
            <w:right w:val="none" w:sz="0" w:space="0" w:color="auto"/>
          </w:divBdr>
        </w:div>
        <w:div w:id="2041005317">
          <w:marLeft w:val="547"/>
          <w:marRight w:val="0"/>
          <w:marTop w:val="0"/>
          <w:marBottom w:val="0"/>
          <w:divBdr>
            <w:top w:val="none" w:sz="0" w:space="0" w:color="auto"/>
            <w:left w:val="none" w:sz="0" w:space="0" w:color="auto"/>
            <w:bottom w:val="none" w:sz="0" w:space="0" w:color="auto"/>
            <w:right w:val="none" w:sz="0" w:space="0" w:color="auto"/>
          </w:divBdr>
        </w:div>
        <w:div w:id="2145418454">
          <w:marLeft w:val="547"/>
          <w:marRight w:val="0"/>
          <w:marTop w:val="0"/>
          <w:marBottom w:val="0"/>
          <w:divBdr>
            <w:top w:val="none" w:sz="0" w:space="0" w:color="auto"/>
            <w:left w:val="none" w:sz="0" w:space="0" w:color="auto"/>
            <w:bottom w:val="none" w:sz="0" w:space="0" w:color="auto"/>
            <w:right w:val="none" w:sz="0" w:space="0" w:color="auto"/>
          </w:divBdr>
        </w:div>
      </w:divsChild>
    </w:div>
    <w:div w:id="1600870363">
      <w:bodyDiv w:val="1"/>
      <w:marLeft w:val="0"/>
      <w:marRight w:val="0"/>
      <w:marTop w:val="0"/>
      <w:marBottom w:val="0"/>
      <w:divBdr>
        <w:top w:val="none" w:sz="0" w:space="0" w:color="auto"/>
        <w:left w:val="none" w:sz="0" w:space="0" w:color="auto"/>
        <w:bottom w:val="none" w:sz="0" w:space="0" w:color="auto"/>
        <w:right w:val="none" w:sz="0" w:space="0" w:color="auto"/>
      </w:divBdr>
      <w:divsChild>
        <w:div w:id="1174491838">
          <w:marLeft w:val="0"/>
          <w:marRight w:val="0"/>
          <w:marTop w:val="0"/>
          <w:marBottom w:val="0"/>
          <w:divBdr>
            <w:top w:val="none" w:sz="0" w:space="0" w:color="auto"/>
            <w:left w:val="none" w:sz="0" w:space="0" w:color="auto"/>
            <w:bottom w:val="none" w:sz="0" w:space="0" w:color="auto"/>
            <w:right w:val="none" w:sz="0" w:space="0" w:color="auto"/>
          </w:divBdr>
        </w:div>
        <w:div w:id="1573390493">
          <w:marLeft w:val="0"/>
          <w:marRight w:val="0"/>
          <w:marTop w:val="0"/>
          <w:marBottom w:val="0"/>
          <w:divBdr>
            <w:top w:val="none" w:sz="0" w:space="0" w:color="auto"/>
            <w:left w:val="none" w:sz="0" w:space="0" w:color="auto"/>
            <w:bottom w:val="none" w:sz="0" w:space="0" w:color="auto"/>
            <w:right w:val="none" w:sz="0" w:space="0" w:color="auto"/>
          </w:divBdr>
        </w:div>
        <w:div w:id="2060519019">
          <w:marLeft w:val="0"/>
          <w:marRight w:val="0"/>
          <w:marTop w:val="0"/>
          <w:marBottom w:val="0"/>
          <w:divBdr>
            <w:top w:val="none" w:sz="0" w:space="0" w:color="auto"/>
            <w:left w:val="none" w:sz="0" w:space="0" w:color="auto"/>
            <w:bottom w:val="none" w:sz="0" w:space="0" w:color="auto"/>
            <w:right w:val="none" w:sz="0" w:space="0" w:color="auto"/>
          </w:divBdr>
        </w:div>
      </w:divsChild>
    </w:div>
    <w:div w:id="1716848582">
      <w:bodyDiv w:val="1"/>
      <w:marLeft w:val="0"/>
      <w:marRight w:val="0"/>
      <w:marTop w:val="0"/>
      <w:marBottom w:val="0"/>
      <w:divBdr>
        <w:top w:val="none" w:sz="0" w:space="0" w:color="auto"/>
        <w:left w:val="none" w:sz="0" w:space="0" w:color="auto"/>
        <w:bottom w:val="none" w:sz="0" w:space="0" w:color="auto"/>
        <w:right w:val="none" w:sz="0" w:space="0" w:color="auto"/>
      </w:divBdr>
    </w:div>
    <w:div w:id="1781678255">
      <w:bodyDiv w:val="1"/>
      <w:marLeft w:val="0"/>
      <w:marRight w:val="0"/>
      <w:marTop w:val="0"/>
      <w:marBottom w:val="0"/>
      <w:divBdr>
        <w:top w:val="none" w:sz="0" w:space="0" w:color="auto"/>
        <w:left w:val="none" w:sz="0" w:space="0" w:color="auto"/>
        <w:bottom w:val="none" w:sz="0" w:space="0" w:color="auto"/>
        <w:right w:val="none" w:sz="0" w:space="0" w:color="auto"/>
      </w:divBdr>
    </w:div>
    <w:div w:id="1900242740">
      <w:bodyDiv w:val="1"/>
      <w:marLeft w:val="0"/>
      <w:marRight w:val="0"/>
      <w:marTop w:val="0"/>
      <w:marBottom w:val="0"/>
      <w:divBdr>
        <w:top w:val="none" w:sz="0" w:space="0" w:color="auto"/>
        <w:left w:val="none" w:sz="0" w:space="0" w:color="auto"/>
        <w:bottom w:val="none" w:sz="0" w:space="0" w:color="auto"/>
        <w:right w:val="none" w:sz="0" w:space="0" w:color="auto"/>
      </w:divBdr>
    </w:div>
    <w:div w:id="1907259603">
      <w:bodyDiv w:val="1"/>
      <w:marLeft w:val="0"/>
      <w:marRight w:val="0"/>
      <w:marTop w:val="0"/>
      <w:marBottom w:val="0"/>
      <w:divBdr>
        <w:top w:val="none" w:sz="0" w:space="0" w:color="auto"/>
        <w:left w:val="none" w:sz="0" w:space="0" w:color="auto"/>
        <w:bottom w:val="none" w:sz="0" w:space="0" w:color="auto"/>
        <w:right w:val="none" w:sz="0" w:space="0" w:color="auto"/>
      </w:divBdr>
    </w:div>
    <w:div w:id="1931312148">
      <w:bodyDiv w:val="1"/>
      <w:marLeft w:val="0"/>
      <w:marRight w:val="0"/>
      <w:marTop w:val="0"/>
      <w:marBottom w:val="0"/>
      <w:divBdr>
        <w:top w:val="none" w:sz="0" w:space="0" w:color="auto"/>
        <w:left w:val="none" w:sz="0" w:space="0" w:color="auto"/>
        <w:bottom w:val="none" w:sz="0" w:space="0" w:color="auto"/>
        <w:right w:val="none" w:sz="0" w:space="0" w:color="auto"/>
      </w:divBdr>
    </w:div>
    <w:div w:id="1980257242">
      <w:bodyDiv w:val="1"/>
      <w:marLeft w:val="0"/>
      <w:marRight w:val="0"/>
      <w:marTop w:val="0"/>
      <w:marBottom w:val="0"/>
      <w:divBdr>
        <w:top w:val="none" w:sz="0" w:space="0" w:color="auto"/>
        <w:left w:val="none" w:sz="0" w:space="0" w:color="auto"/>
        <w:bottom w:val="none" w:sz="0" w:space="0" w:color="auto"/>
        <w:right w:val="none" w:sz="0" w:space="0" w:color="auto"/>
      </w:divBdr>
    </w:div>
    <w:div w:id="2023315970">
      <w:bodyDiv w:val="1"/>
      <w:marLeft w:val="0"/>
      <w:marRight w:val="0"/>
      <w:marTop w:val="0"/>
      <w:marBottom w:val="0"/>
      <w:divBdr>
        <w:top w:val="none" w:sz="0" w:space="0" w:color="auto"/>
        <w:left w:val="none" w:sz="0" w:space="0" w:color="auto"/>
        <w:bottom w:val="none" w:sz="0" w:space="0" w:color="auto"/>
        <w:right w:val="none" w:sz="0" w:space="0" w:color="auto"/>
      </w:divBdr>
      <w:divsChild>
        <w:div w:id="353506042">
          <w:marLeft w:val="547"/>
          <w:marRight w:val="0"/>
          <w:marTop w:val="0"/>
          <w:marBottom w:val="0"/>
          <w:divBdr>
            <w:top w:val="none" w:sz="0" w:space="0" w:color="auto"/>
            <w:left w:val="none" w:sz="0" w:space="0" w:color="auto"/>
            <w:bottom w:val="none" w:sz="0" w:space="0" w:color="auto"/>
            <w:right w:val="none" w:sz="0" w:space="0" w:color="auto"/>
          </w:divBdr>
        </w:div>
        <w:div w:id="374425962">
          <w:marLeft w:val="547"/>
          <w:marRight w:val="0"/>
          <w:marTop w:val="0"/>
          <w:marBottom w:val="0"/>
          <w:divBdr>
            <w:top w:val="none" w:sz="0" w:space="0" w:color="auto"/>
            <w:left w:val="none" w:sz="0" w:space="0" w:color="auto"/>
            <w:bottom w:val="none" w:sz="0" w:space="0" w:color="auto"/>
            <w:right w:val="none" w:sz="0" w:space="0" w:color="auto"/>
          </w:divBdr>
        </w:div>
        <w:div w:id="479929014">
          <w:marLeft w:val="1166"/>
          <w:marRight w:val="0"/>
          <w:marTop w:val="0"/>
          <w:marBottom w:val="0"/>
          <w:divBdr>
            <w:top w:val="none" w:sz="0" w:space="0" w:color="auto"/>
            <w:left w:val="none" w:sz="0" w:space="0" w:color="auto"/>
            <w:bottom w:val="none" w:sz="0" w:space="0" w:color="auto"/>
            <w:right w:val="none" w:sz="0" w:space="0" w:color="auto"/>
          </w:divBdr>
        </w:div>
        <w:div w:id="605965505">
          <w:marLeft w:val="547"/>
          <w:marRight w:val="0"/>
          <w:marTop w:val="0"/>
          <w:marBottom w:val="0"/>
          <w:divBdr>
            <w:top w:val="none" w:sz="0" w:space="0" w:color="auto"/>
            <w:left w:val="none" w:sz="0" w:space="0" w:color="auto"/>
            <w:bottom w:val="none" w:sz="0" w:space="0" w:color="auto"/>
            <w:right w:val="none" w:sz="0" w:space="0" w:color="auto"/>
          </w:divBdr>
        </w:div>
        <w:div w:id="732046079">
          <w:marLeft w:val="547"/>
          <w:marRight w:val="0"/>
          <w:marTop w:val="0"/>
          <w:marBottom w:val="0"/>
          <w:divBdr>
            <w:top w:val="none" w:sz="0" w:space="0" w:color="auto"/>
            <w:left w:val="none" w:sz="0" w:space="0" w:color="auto"/>
            <w:bottom w:val="none" w:sz="0" w:space="0" w:color="auto"/>
            <w:right w:val="none" w:sz="0" w:space="0" w:color="auto"/>
          </w:divBdr>
        </w:div>
        <w:div w:id="771972623">
          <w:marLeft w:val="1166"/>
          <w:marRight w:val="0"/>
          <w:marTop w:val="0"/>
          <w:marBottom w:val="0"/>
          <w:divBdr>
            <w:top w:val="none" w:sz="0" w:space="0" w:color="auto"/>
            <w:left w:val="none" w:sz="0" w:space="0" w:color="auto"/>
            <w:bottom w:val="none" w:sz="0" w:space="0" w:color="auto"/>
            <w:right w:val="none" w:sz="0" w:space="0" w:color="auto"/>
          </w:divBdr>
        </w:div>
        <w:div w:id="800268531">
          <w:marLeft w:val="547"/>
          <w:marRight w:val="0"/>
          <w:marTop w:val="0"/>
          <w:marBottom w:val="0"/>
          <w:divBdr>
            <w:top w:val="none" w:sz="0" w:space="0" w:color="auto"/>
            <w:left w:val="none" w:sz="0" w:space="0" w:color="auto"/>
            <w:bottom w:val="none" w:sz="0" w:space="0" w:color="auto"/>
            <w:right w:val="none" w:sz="0" w:space="0" w:color="auto"/>
          </w:divBdr>
        </w:div>
        <w:div w:id="837505515">
          <w:marLeft w:val="547"/>
          <w:marRight w:val="0"/>
          <w:marTop w:val="0"/>
          <w:marBottom w:val="0"/>
          <w:divBdr>
            <w:top w:val="none" w:sz="0" w:space="0" w:color="auto"/>
            <w:left w:val="none" w:sz="0" w:space="0" w:color="auto"/>
            <w:bottom w:val="none" w:sz="0" w:space="0" w:color="auto"/>
            <w:right w:val="none" w:sz="0" w:space="0" w:color="auto"/>
          </w:divBdr>
        </w:div>
        <w:div w:id="844131654">
          <w:marLeft w:val="547"/>
          <w:marRight w:val="0"/>
          <w:marTop w:val="0"/>
          <w:marBottom w:val="0"/>
          <w:divBdr>
            <w:top w:val="none" w:sz="0" w:space="0" w:color="auto"/>
            <w:left w:val="none" w:sz="0" w:space="0" w:color="auto"/>
            <w:bottom w:val="none" w:sz="0" w:space="0" w:color="auto"/>
            <w:right w:val="none" w:sz="0" w:space="0" w:color="auto"/>
          </w:divBdr>
        </w:div>
        <w:div w:id="964971288">
          <w:marLeft w:val="547"/>
          <w:marRight w:val="0"/>
          <w:marTop w:val="0"/>
          <w:marBottom w:val="0"/>
          <w:divBdr>
            <w:top w:val="none" w:sz="0" w:space="0" w:color="auto"/>
            <w:left w:val="none" w:sz="0" w:space="0" w:color="auto"/>
            <w:bottom w:val="none" w:sz="0" w:space="0" w:color="auto"/>
            <w:right w:val="none" w:sz="0" w:space="0" w:color="auto"/>
          </w:divBdr>
        </w:div>
        <w:div w:id="1098795415">
          <w:marLeft w:val="547"/>
          <w:marRight w:val="0"/>
          <w:marTop w:val="0"/>
          <w:marBottom w:val="0"/>
          <w:divBdr>
            <w:top w:val="none" w:sz="0" w:space="0" w:color="auto"/>
            <w:left w:val="none" w:sz="0" w:space="0" w:color="auto"/>
            <w:bottom w:val="none" w:sz="0" w:space="0" w:color="auto"/>
            <w:right w:val="none" w:sz="0" w:space="0" w:color="auto"/>
          </w:divBdr>
        </w:div>
        <w:div w:id="1134830001">
          <w:marLeft w:val="547"/>
          <w:marRight w:val="0"/>
          <w:marTop w:val="0"/>
          <w:marBottom w:val="0"/>
          <w:divBdr>
            <w:top w:val="none" w:sz="0" w:space="0" w:color="auto"/>
            <w:left w:val="none" w:sz="0" w:space="0" w:color="auto"/>
            <w:bottom w:val="none" w:sz="0" w:space="0" w:color="auto"/>
            <w:right w:val="none" w:sz="0" w:space="0" w:color="auto"/>
          </w:divBdr>
        </w:div>
        <w:div w:id="1207448054">
          <w:marLeft w:val="547"/>
          <w:marRight w:val="0"/>
          <w:marTop w:val="0"/>
          <w:marBottom w:val="0"/>
          <w:divBdr>
            <w:top w:val="none" w:sz="0" w:space="0" w:color="auto"/>
            <w:left w:val="none" w:sz="0" w:space="0" w:color="auto"/>
            <w:bottom w:val="none" w:sz="0" w:space="0" w:color="auto"/>
            <w:right w:val="none" w:sz="0" w:space="0" w:color="auto"/>
          </w:divBdr>
        </w:div>
        <w:div w:id="1308167701">
          <w:marLeft w:val="547"/>
          <w:marRight w:val="0"/>
          <w:marTop w:val="0"/>
          <w:marBottom w:val="0"/>
          <w:divBdr>
            <w:top w:val="none" w:sz="0" w:space="0" w:color="auto"/>
            <w:left w:val="none" w:sz="0" w:space="0" w:color="auto"/>
            <w:bottom w:val="none" w:sz="0" w:space="0" w:color="auto"/>
            <w:right w:val="none" w:sz="0" w:space="0" w:color="auto"/>
          </w:divBdr>
        </w:div>
        <w:div w:id="1387875222">
          <w:marLeft w:val="547"/>
          <w:marRight w:val="0"/>
          <w:marTop w:val="0"/>
          <w:marBottom w:val="0"/>
          <w:divBdr>
            <w:top w:val="none" w:sz="0" w:space="0" w:color="auto"/>
            <w:left w:val="none" w:sz="0" w:space="0" w:color="auto"/>
            <w:bottom w:val="none" w:sz="0" w:space="0" w:color="auto"/>
            <w:right w:val="none" w:sz="0" w:space="0" w:color="auto"/>
          </w:divBdr>
        </w:div>
        <w:div w:id="1714386863">
          <w:marLeft w:val="547"/>
          <w:marRight w:val="0"/>
          <w:marTop w:val="0"/>
          <w:marBottom w:val="0"/>
          <w:divBdr>
            <w:top w:val="none" w:sz="0" w:space="0" w:color="auto"/>
            <w:left w:val="none" w:sz="0" w:space="0" w:color="auto"/>
            <w:bottom w:val="none" w:sz="0" w:space="0" w:color="auto"/>
            <w:right w:val="none" w:sz="0" w:space="0" w:color="auto"/>
          </w:divBdr>
        </w:div>
        <w:div w:id="2078475482">
          <w:marLeft w:val="547"/>
          <w:marRight w:val="0"/>
          <w:marTop w:val="0"/>
          <w:marBottom w:val="0"/>
          <w:divBdr>
            <w:top w:val="none" w:sz="0" w:space="0" w:color="auto"/>
            <w:left w:val="none" w:sz="0" w:space="0" w:color="auto"/>
            <w:bottom w:val="none" w:sz="0" w:space="0" w:color="auto"/>
            <w:right w:val="none" w:sz="0" w:space="0" w:color="auto"/>
          </w:divBdr>
        </w:div>
        <w:div w:id="2095928749">
          <w:marLeft w:val="547"/>
          <w:marRight w:val="0"/>
          <w:marTop w:val="0"/>
          <w:marBottom w:val="0"/>
          <w:divBdr>
            <w:top w:val="none" w:sz="0" w:space="0" w:color="auto"/>
            <w:left w:val="none" w:sz="0" w:space="0" w:color="auto"/>
            <w:bottom w:val="none" w:sz="0" w:space="0" w:color="auto"/>
            <w:right w:val="none" w:sz="0" w:space="0" w:color="auto"/>
          </w:divBdr>
        </w:div>
      </w:divsChild>
    </w:div>
    <w:div w:id="2030721567">
      <w:bodyDiv w:val="1"/>
      <w:marLeft w:val="0"/>
      <w:marRight w:val="0"/>
      <w:marTop w:val="0"/>
      <w:marBottom w:val="0"/>
      <w:divBdr>
        <w:top w:val="none" w:sz="0" w:space="0" w:color="auto"/>
        <w:left w:val="none" w:sz="0" w:space="0" w:color="auto"/>
        <w:bottom w:val="none" w:sz="0" w:space="0" w:color="auto"/>
        <w:right w:val="none" w:sz="0" w:space="0" w:color="auto"/>
      </w:divBdr>
      <w:divsChild>
        <w:div w:id="413011413">
          <w:marLeft w:val="547"/>
          <w:marRight w:val="0"/>
          <w:marTop w:val="0"/>
          <w:marBottom w:val="0"/>
          <w:divBdr>
            <w:top w:val="none" w:sz="0" w:space="0" w:color="auto"/>
            <w:left w:val="none" w:sz="0" w:space="0" w:color="auto"/>
            <w:bottom w:val="none" w:sz="0" w:space="0" w:color="auto"/>
            <w:right w:val="none" w:sz="0" w:space="0" w:color="auto"/>
          </w:divBdr>
        </w:div>
        <w:div w:id="833490080">
          <w:marLeft w:val="547"/>
          <w:marRight w:val="0"/>
          <w:marTop w:val="0"/>
          <w:marBottom w:val="0"/>
          <w:divBdr>
            <w:top w:val="none" w:sz="0" w:space="0" w:color="auto"/>
            <w:left w:val="none" w:sz="0" w:space="0" w:color="auto"/>
            <w:bottom w:val="none" w:sz="0" w:space="0" w:color="auto"/>
            <w:right w:val="none" w:sz="0" w:space="0" w:color="auto"/>
          </w:divBdr>
        </w:div>
        <w:div w:id="1074085724">
          <w:marLeft w:val="547"/>
          <w:marRight w:val="0"/>
          <w:marTop w:val="0"/>
          <w:marBottom w:val="0"/>
          <w:divBdr>
            <w:top w:val="none" w:sz="0" w:space="0" w:color="auto"/>
            <w:left w:val="none" w:sz="0" w:space="0" w:color="auto"/>
            <w:bottom w:val="none" w:sz="0" w:space="0" w:color="auto"/>
            <w:right w:val="none" w:sz="0" w:space="0" w:color="auto"/>
          </w:divBdr>
        </w:div>
        <w:div w:id="1260682118">
          <w:marLeft w:val="547"/>
          <w:marRight w:val="0"/>
          <w:marTop w:val="0"/>
          <w:marBottom w:val="0"/>
          <w:divBdr>
            <w:top w:val="none" w:sz="0" w:space="0" w:color="auto"/>
            <w:left w:val="none" w:sz="0" w:space="0" w:color="auto"/>
            <w:bottom w:val="none" w:sz="0" w:space="0" w:color="auto"/>
            <w:right w:val="none" w:sz="0" w:space="0" w:color="auto"/>
          </w:divBdr>
        </w:div>
        <w:div w:id="1782140460">
          <w:marLeft w:val="547"/>
          <w:marRight w:val="0"/>
          <w:marTop w:val="0"/>
          <w:marBottom w:val="0"/>
          <w:divBdr>
            <w:top w:val="none" w:sz="0" w:space="0" w:color="auto"/>
            <w:left w:val="none" w:sz="0" w:space="0" w:color="auto"/>
            <w:bottom w:val="none" w:sz="0" w:space="0" w:color="auto"/>
            <w:right w:val="none" w:sz="0" w:space="0" w:color="auto"/>
          </w:divBdr>
        </w:div>
      </w:divsChild>
    </w:div>
    <w:div w:id="2102069882">
      <w:bodyDiv w:val="1"/>
      <w:marLeft w:val="0"/>
      <w:marRight w:val="0"/>
      <w:marTop w:val="0"/>
      <w:marBottom w:val="0"/>
      <w:divBdr>
        <w:top w:val="none" w:sz="0" w:space="0" w:color="auto"/>
        <w:left w:val="none" w:sz="0" w:space="0" w:color="auto"/>
        <w:bottom w:val="none" w:sz="0" w:space="0" w:color="auto"/>
        <w:right w:val="none" w:sz="0" w:space="0" w:color="auto"/>
      </w:divBdr>
      <w:divsChild>
        <w:div w:id="1649162130">
          <w:marLeft w:val="0"/>
          <w:marRight w:val="0"/>
          <w:marTop w:val="0"/>
          <w:marBottom w:val="0"/>
          <w:divBdr>
            <w:top w:val="none" w:sz="0" w:space="0" w:color="auto"/>
            <w:left w:val="none" w:sz="0" w:space="0" w:color="auto"/>
            <w:bottom w:val="none" w:sz="0" w:space="0" w:color="auto"/>
            <w:right w:val="none" w:sz="0" w:space="0" w:color="auto"/>
          </w:divBdr>
        </w:div>
      </w:divsChild>
    </w:div>
    <w:div w:id="213359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ochin.org" TargetMode="External"/><Relationship Id="rId18" Type="http://schemas.openxmlformats.org/officeDocument/2006/relationships/hyperlink" Target="mailto:williamsk@ochin.or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ochin.org/solutions/operations/billing/" TargetMode="External"/><Relationship Id="rId7" Type="http://schemas.openxmlformats.org/officeDocument/2006/relationships/settings" Target="settings.xml"/><Relationship Id="rId12" Type="http://schemas.openxmlformats.org/officeDocument/2006/relationships/hyperlink" Target="mailto:williamsk@ochin.org" TargetMode="External"/><Relationship Id="rId17" Type="http://schemas.openxmlformats.org/officeDocument/2006/relationships/hyperlink" Target="mailto:Procurement@OCHIN.or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williamsk@ochin.org" TargetMode="External"/><Relationship Id="rId20" Type="http://schemas.openxmlformats.org/officeDocument/2006/relationships/image" Target="media/image2.png"/><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rocurement@OCHIN.org" TargetMode="External"/><Relationship Id="rId23" Type="http://schemas.openxmlformats.org/officeDocument/2006/relationships/hyperlink" Target="https://ochin.plus/course/bil100-2/"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ocurement@OCH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illiamsk@ochin.org" TargetMode="External"/><Relationship Id="rId22" Type="http://schemas.openxmlformats.org/officeDocument/2006/relationships/hyperlink" Target="https://ochin.org/solutions/operations/credentialing/" TargetMode="External"/><Relationship Id="rId27" Type="http://schemas.openxmlformats.org/officeDocument/2006/relationships/fontTable" Target="fontTable.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7A29A4E-43E8-4735-B170-3D0F3BD71454}">
    <t:Anchor>
      <t:Comment id="519179106"/>
    </t:Anchor>
    <t:History>
      <t:Event id="{05075126-166F-43D9-A7E2-0D337DFF3739}" time="2025-06-06T02:34:26.942Z">
        <t:Attribution userId="S::nehere@ochin.org::9e376726-2a4e-445a-90a3-29580f3ad992" userProvider="AD" userName="Erica Neher"/>
        <t:Anchor>
          <t:Comment id="519179106"/>
        </t:Anchor>
        <t:Create/>
      </t:Event>
      <t:Event id="{CD57DE8E-34B8-44DD-BCA2-68DC00D3655A}" time="2025-06-06T02:34:26.942Z">
        <t:Attribution userId="S::nehere@ochin.org::9e376726-2a4e-445a-90a3-29580f3ad992" userProvider="AD" userName="Erica Neher"/>
        <t:Anchor>
          <t:Comment id="519179106"/>
        </t:Anchor>
        <t:Assign userId="S::ceballosm@ochin.org::8bbf4ebf-9627-4d1a-a246-c83e37861759" userProvider="AD" userName="Michael Ceballos"/>
      </t:Event>
      <t:Event id="{2462667B-10D8-4647-9A89-8332859D6D63}" time="2025-06-06T02:34:26.942Z">
        <t:Attribution userId="S::nehere@ochin.org::9e376726-2a4e-445a-90a3-29580f3ad992" userProvider="AD" userName="Erica Neher"/>
        <t:Anchor>
          <t:Comment id="519179106"/>
        </t:Anchor>
        <t:SetTitle title="@Michael Ceballos I am highlighting this section for your thoughts. Should we just include this in the Fact Sheet?"/>
      </t:Event>
      <t:Event id="{7C0C8009-FD6C-418B-8EC3-8CE1A8533739}" time="2025-06-06T13:44:58.863Z">
        <t:Attribution userId="S::ceballosm@ochin.org::8bbf4ebf-9627-4d1a-a246-c83e37861759" userProvider="AD" userName="Michael Ceballos"/>
        <t:Anchor>
          <t:Comment id="1911030953"/>
        </t:Anchor>
        <t:UnassignAll/>
      </t:Event>
      <t:Event id="{5EF8B4C8-72DE-4DD5-8A60-8F8724CC8711}" time="2025-06-06T13:44:58.863Z">
        <t:Attribution userId="S::ceballosm@ochin.org::8bbf4ebf-9627-4d1a-a246-c83e37861759" userProvider="AD" userName="Michael Ceballos"/>
        <t:Anchor>
          <t:Comment id="1911030953"/>
        </t:Anchor>
        <t:Assign userId="S::nehere@ochin.org::9e376726-2a4e-445a-90a3-29580f3ad992" userProvider="AD" userName="Erica Neher"/>
      </t:Event>
    </t:History>
  </t:Task>
  <t:Task id="{DB0004B2-7A09-411C-8D50-CA61C63716FA}">
    <t:Anchor>
      <t:Comment id="1297673573"/>
    </t:Anchor>
    <t:History>
      <t:Event id="{9F78DBE8-D380-4D32-9D24-1D40468A3EA7}" time="2025-06-06T02:34:26.942Z">
        <t:Attribution userId="S::nehere@ochin.org::9e376726-2a4e-445a-90a3-29580f3ad992" userProvider="AD" userName="Erica Neher"/>
        <t:Anchor>
          <t:Comment id="1297673573"/>
        </t:Anchor>
        <t:Create/>
      </t:Event>
      <t:Event id="{7F0AF2BB-BA49-4475-9977-19D49E7535F7}" time="2025-06-06T02:34:26.942Z">
        <t:Attribution userId="S::nehere@ochin.org::9e376726-2a4e-445a-90a3-29580f3ad992" userProvider="AD" userName="Erica Neher"/>
        <t:Anchor>
          <t:Comment id="1297673573"/>
        </t:Anchor>
        <t:Assign userId="S::ceballosm@ochin.org::8bbf4ebf-9627-4d1a-a246-c83e37861759" userProvider="AD" userName="Michael Ceballos"/>
      </t:Event>
      <t:Event id="{D58BB75C-1A07-433C-9247-B3A8666CC74F}" time="2025-06-06T02:34:26.942Z">
        <t:Attribution userId="S::nehere@ochin.org::9e376726-2a4e-445a-90a3-29580f3ad992" userProvider="AD" userName="Erica Neher"/>
        <t:Anchor>
          <t:Comment id="1297673573"/>
        </t:Anchor>
        <t:SetTitle title="@Michael Ceballos I am highlighting this section for your thoughts. Should we just include this in the Fact Sheet?"/>
      </t:Event>
      <t:Event id="{7B1DF309-DA94-4D1D-912B-CCBF60FB3B35}" time="2025-06-06T13:44:58.863Z">
        <t:Attribution userId="S::ceballosm@ochin.org::8bbf4ebf-9627-4d1a-a246-c83e37861759" userProvider="AD" userName="Michael Ceballos"/>
        <t:Anchor>
          <t:Comment id="931644937"/>
        </t:Anchor>
        <t:UnassignAll/>
      </t:Event>
      <t:Event id="{F6B91DA3-1762-4E2D-913C-0BB9F8C93D3A}" time="2025-06-06T13:44:58.863Z">
        <t:Attribution userId="S::ceballosm@ochin.org::8bbf4ebf-9627-4d1a-a246-c83e37861759" userProvider="AD" userName="Michael Ceballos"/>
        <t:Anchor>
          <t:Comment id="931644937"/>
        </t:Anchor>
        <t:Assign userId="S::nehere@ochin.org::9e376726-2a4e-445a-90a3-29580f3ad992" userProvider="AD" userName="Erica Neher"/>
      </t:Event>
    </t:History>
  </t:Task>
</t:Tasks>
</file>

<file path=word/theme/theme1.xml><?xml version="1.0" encoding="utf-8"?>
<a:theme xmlns:a="http://schemas.openxmlformats.org/drawingml/2006/main" name="Office Theme">
  <a:themeElements>
    <a:clrScheme name="IA">
      <a:dk1>
        <a:srgbClr val="D3DFEE"/>
      </a:dk1>
      <a:lt1>
        <a:srgbClr val="7BA1CE"/>
      </a:lt1>
      <a:dk2>
        <a:srgbClr val="002C53"/>
      </a:dk2>
      <a:lt2>
        <a:srgbClr val="00589A"/>
      </a:lt2>
      <a:accent1>
        <a:srgbClr val="638FBE"/>
      </a:accent1>
      <a:accent2>
        <a:srgbClr val="4F81BD"/>
      </a:accent2>
      <a:accent3>
        <a:srgbClr val="0076C0"/>
      </a:accent3>
      <a:accent4>
        <a:srgbClr val="00457C"/>
      </a:accent4>
      <a:accent5>
        <a:srgbClr val="477D27"/>
      </a:accent5>
      <a:accent6>
        <a:srgbClr val="8FB171"/>
      </a:accent6>
      <a:hlink>
        <a:srgbClr val="477D27"/>
      </a:hlink>
      <a:folHlink>
        <a:srgbClr val="9BBB5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f3bc2274-d9b8-45fb-a3f2-13aab1d1dd08" xsi:nil="true"/>
    <lcf76f155ced4ddcb4097134ff3c332f xmlns="6515d926-34a8-431c-bfec-6aa72701256e">
      <Terms xmlns="http://schemas.microsoft.com/office/infopath/2007/PartnerControls"/>
    </lcf76f155ced4ddcb4097134ff3c332f>
    <ApprovedbyAbby xmlns="6515d926-34a8-431c-bfec-6aa72701256e">false</ApprovedbyAbby>
    <ApprovedbyChair xmlns="6515d926-34a8-431c-bfec-6aa72701256e">false</ApprovedbyChair>
    <ApprovedbyJoey xmlns="6515d926-34a8-431c-bfec-6aa72701256e">false</ApprovedbyJoey>
    <DraftReadyforReview xmlns="6515d926-34a8-431c-bfec-6aa72701256e">true</DraftReadyforReview>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AF1198346F364EB7EA0C9A445B6C8E" ma:contentTypeVersion="22" ma:contentTypeDescription="Create a new document." ma:contentTypeScope="" ma:versionID="56ca53d1284f67d674e5e6eb58cf6a2a">
  <xsd:schema xmlns:xsd="http://www.w3.org/2001/XMLSchema" xmlns:xs="http://www.w3.org/2001/XMLSchema" xmlns:p="http://schemas.microsoft.com/office/2006/metadata/properties" xmlns:ns1="http://schemas.microsoft.com/sharepoint/v3" xmlns:ns2="f3bc2274-d9b8-45fb-a3f2-13aab1d1dd08" xmlns:ns3="6515d926-34a8-431c-bfec-6aa72701256e" targetNamespace="http://schemas.microsoft.com/office/2006/metadata/properties" ma:root="true" ma:fieldsID="a0df27d238e30d898d7e64bd86690bd8" ns1:_="" ns2:_="" ns3:_="">
    <xsd:import namespace="http://schemas.microsoft.com/sharepoint/v3"/>
    <xsd:import namespace="f3bc2274-d9b8-45fb-a3f2-13aab1d1dd08"/>
    <xsd:import namespace="6515d926-34a8-431c-bfec-6aa727012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ObjectDetectorVersions" minOccurs="0"/>
                <xsd:element ref="ns3:MediaServiceSearchProperties" minOccurs="0"/>
                <xsd:element ref="ns3:ApprovedbyJoey" minOccurs="0"/>
                <xsd:element ref="ns3:ApprovedbyAbby" minOccurs="0"/>
                <xsd:element ref="ns3:ApprovedbyChair" minOccurs="0"/>
                <xsd:element ref="ns3:DraftReadyforReview"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bc2274-d9b8-45fb-a3f2-13aab1d1dd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aca1298-0997-47a0-b236-e682148e5fad}" ma:internalName="TaxCatchAll" ma:showField="CatchAllData" ma:web="f3bc2274-d9b8-45fb-a3f2-13aab1d1dd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15d926-34a8-431c-bfec-6aa727012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ff0dd-e2da-4eb6-b649-73e97c9112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pprovedbyJoey" ma:index="23" nillable="true" ma:displayName="Joey Approved" ma:default="0" ma:format="Dropdown" ma:internalName="ApprovedbyJoey">
      <xsd:simpleType>
        <xsd:restriction base="dms:Boolean"/>
      </xsd:simpleType>
    </xsd:element>
    <xsd:element name="ApprovedbyAbby" ma:index="24" nillable="true" ma:displayName="Abby Approved" ma:default="0" ma:format="Dropdown" ma:internalName="ApprovedbyAbby">
      <xsd:simpleType>
        <xsd:restriction base="dms:Boolean"/>
      </xsd:simpleType>
    </xsd:element>
    <xsd:element name="ApprovedbyChair" ma:index="25" nillable="true" ma:displayName="Chair Approved" ma:default="0" ma:format="Dropdown" ma:internalName="ApprovedbyChair">
      <xsd:simpleType>
        <xsd:restriction base="dms:Boolean"/>
      </xsd:simpleType>
    </xsd:element>
    <xsd:element name="DraftReadyforReview" ma:index="26" nillable="true" ma:displayName="Ready to Review" ma:default="1" ma:format="Dropdown" ma:internalName="DraftReadyforReview">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37FA3-8D3D-4158-BA1D-23AFA5C0D780}">
  <ds:schemaRefs>
    <ds:schemaRef ds:uri="http://schemas.microsoft.com/office/2006/metadata/properties"/>
    <ds:schemaRef ds:uri="f3bc2274-d9b8-45fb-a3f2-13aab1d1dd08"/>
    <ds:schemaRef ds:uri="6515d926-34a8-431c-bfec-6aa72701256e"/>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7645E6A-D6BD-498A-B28E-A5F5B3AF1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bc2274-d9b8-45fb-a3f2-13aab1d1dd08"/>
    <ds:schemaRef ds:uri="6515d926-34a8-431c-bfec-6aa727012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17B9B9-47E0-4112-A390-E2CD3098A8F2}">
  <ds:schemaRefs>
    <ds:schemaRef ds:uri="http://schemas.microsoft.com/sharepoint/v3/contenttype/forms"/>
  </ds:schemaRefs>
</ds:datastoreItem>
</file>

<file path=customXml/itemProps4.xml><?xml version="1.0" encoding="utf-8"?>
<ds:datastoreItem xmlns:ds="http://schemas.openxmlformats.org/officeDocument/2006/customXml" ds:itemID="{61C83BB7-C3B6-5645-98D9-3303EC38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3004</Words>
  <Characters>17128</Characters>
  <Application>Microsoft Office Word</Application>
  <DocSecurity>0</DocSecurity>
  <Lines>142</Lines>
  <Paragraphs>40</Paragraphs>
  <ScaleCrop>false</ScaleCrop>
  <Manager/>
  <Company/>
  <LinksUpToDate>false</LinksUpToDate>
  <CharactersWithSpaces>20092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Pivot Point Consulting</dc:creator>
  <cp:keywords/>
  <dc:description/>
  <cp:lastModifiedBy>Kenzie Williams</cp:lastModifiedBy>
  <cp:revision>1322</cp:revision>
  <cp:lastPrinted>2025-06-07T01:52:00Z</cp:lastPrinted>
  <dcterms:created xsi:type="dcterms:W3CDTF">2025-04-19T05:11:00Z</dcterms:created>
  <dcterms:modified xsi:type="dcterms:W3CDTF">2025-06-11T17:48:00Z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0x01010014AF1198346F364EB7EA0C9A445B6C8E</vt:lpwstr>
  </property>
  <property fmtid="{D5CDD505-2E9C-101B-9397-08002B2CF9AE}" pid="3" name="Order">
    <vt:i4>12736800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